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479E6" w14:textId="66D0DC68" w:rsidR="002F4672" w:rsidRPr="00F14254" w:rsidRDefault="002F4672" w:rsidP="00DB5E15">
      <w:pPr>
        <w:pStyle w:val="Heading1"/>
        <w:spacing w:after="0"/>
        <w:rPr>
          <w:rFonts w:ascii="Microsoft YaHei" w:eastAsia="Microsoft YaHei" w:hAnsi="Microsoft YaHei"/>
          <w:lang w:eastAsia="zh-CN"/>
        </w:rPr>
      </w:pPr>
      <w:bookmarkStart w:id="0" w:name="_Hlk122436246"/>
      <w:bookmarkStart w:id="1" w:name="OLE_LINK7"/>
      <w:r w:rsidRPr="00F14254">
        <w:rPr>
          <w:rFonts w:ascii="Microsoft YaHei" w:eastAsia="Microsoft YaHei" w:hAnsi="Microsoft YaHei" w:cs="SimSun" w:hint="eastAsia"/>
          <w:lang w:eastAsia="zh-CN"/>
        </w:rPr>
        <w:t>NDIS 劳动力能力框架：能力培训指南</w:t>
      </w:r>
    </w:p>
    <w:p w14:paraId="48955647" w14:textId="77777777" w:rsidR="00DB5E15" w:rsidRPr="00F14254" w:rsidRDefault="00000000" w:rsidP="00DB5E15">
      <w:pPr>
        <w:rPr>
          <w:rFonts w:ascii="Microsoft YaHei" w:eastAsia="Microsoft YaHei" w:hAnsi="Microsoft YaHei"/>
          <w:b/>
          <w:bCs/>
          <w:color w:val="612C69"/>
          <w:sz w:val="28"/>
          <w:szCs w:val="28"/>
          <w:lang w:eastAsia="zh-CN"/>
        </w:rPr>
      </w:pPr>
      <w:r w:rsidRPr="00F14254">
        <w:rPr>
          <w:rFonts w:ascii="Microsoft YaHei" w:eastAsia="Microsoft YaHei" w:hAnsi="Microsoft YaHei" w:cs="SimSun" w:hint="eastAsia"/>
          <w:b/>
          <w:bCs/>
          <w:color w:val="612C69"/>
          <w:sz w:val="28"/>
          <w:szCs w:val="28"/>
          <w:lang w:eastAsia="zh-CN"/>
        </w:rPr>
        <w:t>Chinese (Simplified) | 简体中文</w:t>
      </w:r>
    </w:p>
    <w:bookmarkEnd w:id="0"/>
    <w:bookmarkEnd w:id="1"/>
    <w:p w14:paraId="241BC6F3" w14:textId="77777777" w:rsidR="002F4672" w:rsidRPr="00F14254" w:rsidRDefault="00000000" w:rsidP="002F4672">
      <w:pPr>
        <w:rPr>
          <w:rFonts w:ascii="Microsoft YaHei" w:eastAsia="Microsoft YaHei" w:hAnsi="Microsoft YaHei"/>
          <w:lang w:eastAsia="zh-CN"/>
        </w:rPr>
      </w:pPr>
      <w:r w:rsidRPr="00F14254">
        <w:rPr>
          <w:rFonts w:ascii="Microsoft YaHei" w:eastAsia="Microsoft YaHei" w:hAnsi="Microsoft YaHei" w:cs="SimSun" w:hint="eastAsia"/>
          <w:lang w:eastAsia="zh-CN"/>
        </w:rPr>
        <w:t>NDIS 劳动力能力框架（NDIS Workforce Capability Framework，以下简称“该框架”）描述了 NDIS 资助的所有工作人员应该具备的态度、技能和知识。该框架提供了清晰、实用的示例，并为接受 NDIS 支持和服务的参与者建立了一种共同的理解，让他们了解“良好标准”的具体表现。这些资源为该框架提供支持。</w:t>
      </w:r>
    </w:p>
    <w:p w14:paraId="58AC13FE" w14:textId="77777777" w:rsidR="00B31446" w:rsidRPr="00F14254" w:rsidRDefault="00000000" w:rsidP="00655363">
      <w:pPr>
        <w:rPr>
          <w:rFonts w:ascii="Microsoft YaHei" w:eastAsia="Microsoft YaHei" w:hAnsi="Microsoft YaHei"/>
          <w:lang w:eastAsia="zh-CN"/>
        </w:rPr>
      </w:pPr>
      <w:r w:rsidRPr="00F14254">
        <w:rPr>
          <w:rFonts w:ascii="Microsoft YaHei" w:eastAsia="Microsoft YaHei" w:hAnsi="Microsoft YaHei" w:cs="SimSun" w:hint="eastAsia"/>
          <w:lang w:eastAsia="zh-CN"/>
        </w:rPr>
        <w:t>《能力培训指南》旨在支持服务提供商履行其“以安全而称职的方式、谨慎而熟练地提供支持和服务”的责任（</w:t>
      </w:r>
      <w:hyperlink r:id="rId7" w:history="1">
        <w:r w:rsidRPr="00F14254">
          <w:rPr>
            <w:rStyle w:val="Hyperlink"/>
            <w:rFonts w:ascii="Microsoft YaHei" w:eastAsia="Microsoft YaHei" w:hAnsi="Microsoft YaHei" w:cs="SimSun" w:hint="eastAsia"/>
            <w:lang w:eastAsia="zh-CN"/>
          </w:rPr>
          <w:t>NDIS 行为准则</w:t>
        </w:r>
      </w:hyperlink>
      <w:r w:rsidRPr="00F14254">
        <w:rPr>
          <w:rFonts w:ascii="Microsoft YaHei" w:eastAsia="Microsoft YaHei" w:hAnsi="Microsoft YaHei" w:cs="SimSun" w:hint="eastAsia"/>
          <w:lang w:eastAsia="zh-CN"/>
        </w:rPr>
        <w:t>）。指南中解释了如何确定学习需求，并选择培训来培养和维护劳动力能力，以实现劳动力管理和规划目标。指南着重讲解了如何选择外部培训。然而，选择内部培训解决方案也可遵循相同的原则。</w:t>
      </w:r>
    </w:p>
    <w:p w14:paraId="5C87EE8F" w14:textId="77777777" w:rsidR="00C27EBC" w:rsidRPr="00C90CDD" w:rsidRDefault="00000000" w:rsidP="00C27EBC">
      <w:pPr>
        <w:pStyle w:val="Quote"/>
        <w:rPr>
          <w:rFonts w:ascii="Kaiti SC" w:eastAsia="Kaiti SC" w:hAnsi="Kaiti SC"/>
          <w:i w:val="0"/>
          <w:iCs w:val="0"/>
          <w:lang w:eastAsia="zh-CN"/>
        </w:rPr>
      </w:pPr>
      <w:r w:rsidRPr="00C90CDD">
        <w:rPr>
          <w:rFonts w:ascii="Kaiti SC" w:eastAsia="Kaiti SC" w:hAnsi="Kaiti SC" w:cs="SimSun" w:hint="eastAsia"/>
          <w:i w:val="0"/>
          <w:iCs w:val="0"/>
          <w:lang w:eastAsia="zh-CN"/>
        </w:rPr>
        <w:t>打造支持性的培训环境并提供适当的培训不仅可以增强员工的信心和工作满意度，还有助于保留人才和培养员工能力，以确保提供高质量的支持。</w:t>
      </w:r>
    </w:p>
    <w:p w14:paraId="65D7C461" w14:textId="77777777" w:rsidR="002F4672" w:rsidRPr="00F14254" w:rsidRDefault="00000000" w:rsidP="00C249B6">
      <w:pPr>
        <w:pStyle w:val="Boxed2Text-purpleH2"/>
        <w:spacing w:after="120"/>
        <w:rPr>
          <w:rFonts w:ascii="Microsoft YaHei" w:eastAsia="Microsoft YaHei" w:hAnsi="Microsoft YaHei"/>
          <w:bCs/>
          <w:lang w:eastAsia="zh-CN"/>
        </w:rPr>
      </w:pPr>
      <w:r w:rsidRPr="00F14254">
        <w:rPr>
          <w:rFonts w:ascii="Microsoft YaHei" w:eastAsia="Microsoft YaHei" w:hAnsi="Microsoft YaHei" w:cs="SimSun" w:hint="eastAsia"/>
          <w:bCs/>
          <w:lang w:eastAsia="zh-CN"/>
        </w:rPr>
        <w:t>内容概要</w:t>
      </w:r>
    </w:p>
    <w:p w14:paraId="2195B4AD" w14:textId="77777777" w:rsidR="002F4672" w:rsidRPr="00F14254" w:rsidRDefault="00000000" w:rsidP="00C249B6">
      <w:pPr>
        <w:pStyle w:val="Boxed2text-purple"/>
        <w:pBdr>
          <w:bottom w:val="none" w:sz="0" w:space="0" w:color="auto"/>
        </w:pBdr>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《能力培训指南》旨在帮助组织和员工识别培训差距，并根据框架中描述的能力进行个性化发展。本指南：</w:t>
      </w:r>
    </w:p>
    <w:p w14:paraId="074118DC" w14:textId="77777777" w:rsidR="00EC601D" w:rsidRPr="00F14254" w:rsidRDefault="00000000" w:rsidP="00C249B6">
      <w:pPr>
        <w:pStyle w:val="Boxed2bullets-purple"/>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帮助确定学习和发展的需求，并了解结构化培训选项。</w:t>
      </w:r>
    </w:p>
    <w:p w14:paraId="67635263" w14:textId="77777777" w:rsidR="00006E0C" w:rsidRPr="00F14254" w:rsidRDefault="00000000" w:rsidP="00C249B6">
      <w:pPr>
        <w:pStyle w:val="Boxed2bullets-purple"/>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提供实用场景和示例，展示如何在规划和培训中应用该指南。</w:t>
      </w:r>
    </w:p>
    <w:p w14:paraId="685C8F15" w14:textId="77777777" w:rsidR="00EC601D" w:rsidRPr="00F14254" w:rsidRDefault="00000000" w:rsidP="00C249B6">
      <w:pPr>
        <w:pStyle w:val="Boxed2bullets-purple"/>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提供评估培训效果的建议。</w:t>
      </w:r>
    </w:p>
    <w:p w14:paraId="41EA00C8" w14:textId="77777777" w:rsidR="00006E0C" w:rsidRPr="00F14254" w:rsidRDefault="00000000" w:rsidP="00C249B6">
      <w:pPr>
        <w:pStyle w:val="Boxed2bullets-purple"/>
        <w:spacing w:after="120"/>
        <w:rPr>
          <w:rFonts w:ascii="Microsoft YaHei" w:eastAsia="Microsoft YaHei" w:hAnsi="Microsoft YaHei"/>
          <w:szCs w:val="22"/>
          <w:lang w:eastAsia="zh-CN"/>
        </w:rPr>
      </w:pPr>
      <w:r w:rsidRPr="00F14254">
        <w:rPr>
          <w:rFonts w:ascii="Microsoft YaHei" w:eastAsia="Microsoft YaHei" w:hAnsi="Microsoft YaHei" w:cs="SimSun" w:hint="eastAsia"/>
          <w:b/>
          <w:bCs/>
          <w:szCs w:val="22"/>
          <w:lang w:eastAsia="zh-CN"/>
        </w:rPr>
        <w:t>适用于</w:t>
      </w:r>
      <w:r w:rsidRPr="00F14254">
        <w:rPr>
          <w:rFonts w:ascii="Microsoft YaHei" w:eastAsia="Microsoft YaHei" w:hAnsi="Microsoft YaHei" w:cs="SimSun" w:hint="eastAsia"/>
          <w:bCs/>
          <w:szCs w:val="22"/>
          <w:lang w:eastAsia="zh-CN"/>
        </w:rPr>
        <w:t>：NDIS 服务提供商、人力资源经理、主管、员工和参与者，用于确定和规划培训机会或差距。</w:t>
      </w:r>
    </w:p>
    <w:p w14:paraId="492CBE90" w14:textId="77777777" w:rsidR="00AA3B0C" w:rsidRPr="00F14254" w:rsidRDefault="00000000" w:rsidP="00C249B6">
      <w:pPr>
        <w:pStyle w:val="Boxed2text-purple"/>
        <w:pBdr>
          <w:bottom w:val="none" w:sz="0" w:space="0" w:color="auto"/>
        </w:pBdr>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《能力培训指南》得到框架内其他资源、工具和指南的支持。</w:t>
      </w:r>
    </w:p>
    <w:p w14:paraId="54978635" w14:textId="77777777" w:rsidR="002F4672" w:rsidRPr="00F14254" w:rsidRDefault="00000000" w:rsidP="00C249B6">
      <w:pPr>
        <w:pStyle w:val="Boxed2text-purple"/>
        <w:pBdr>
          <w:bottom w:val="single" w:sz="4" w:space="20" w:color="612C69"/>
        </w:pBdr>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这些资源对 NDIS 参与者、主管、服务提供商和员工有所帮助，并且可以在反馈和监督流程中提供协助。</w:t>
      </w:r>
    </w:p>
    <w:p w14:paraId="54048EAC" w14:textId="1ABD2733" w:rsidR="002F4672" w:rsidRPr="00F14254" w:rsidRDefault="002F4672" w:rsidP="00C249B6">
      <w:pPr>
        <w:pStyle w:val="Boxed2text-purple"/>
        <w:pBdr>
          <w:bottom w:val="single" w:sz="4" w:space="20" w:color="612C69"/>
        </w:pBdr>
        <w:spacing w:after="120"/>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您可以随时在该</w:t>
      </w:r>
      <w:hyperlink r:id="rId8" w:history="1">
        <w:r w:rsidR="00006E0C" w:rsidRPr="00F14254">
          <w:rPr>
            <w:rStyle w:val="Hyperlink"/>
            <w:rFonts w:ascii="Microsoft YaHei" w:eastAsia="Microsoft YaHei" w:hAnsi="Microsoft YaHei" w:cs="SimSun" w:hint="eastAsia"/>
            <w:b/>
            <w:bCs/>
            <w:szCs w:val="22"/>
            <w:lang w:eastAsia="zh-CN"/>
          </w:rPr>
          <w:t>网站</w:t>
        </w:r>
      </w:hyperlink>
      <w:r w:rsidRPr="00F14254">
        <w:rPr>
          <w:rFonts w:ascii="Microsoft YaHei" w:eastAsia="Microsoft YaHei" w:hAnsi="Microsoft YaHei" w:cs="SimSun" w:hint="eastAsia"/>
          <w:szCs w:val="22"/>
          <w:lang w:eastAsia="zh-CN"/>
        </w:rPr>
        <w:t>查找下载本指南。</w:t>
      </w:r>
    </w:p>
    <w:p w14:paraId="4DE23A25" w14:textId="77777777" w:rsidR="00B8678D" w:rsidRPr="00F14254" w:rsidRDefault="00000000" w:rsidP="00B8678D">
      <w:pPr>
        <w:pStyle w:val="Boxed1Text-purpleH2"/>
        <w:rPr>
          <w:rFonts w:ascii="Microsoft YaHei" w:eastAsia="Microsoft YaHei" w:hAnsi="Microsoft YaHei"/>
          <w:bCs/>
          <w:lang w:eastAsia="zh-CN"/>
        </w:rPr>
      </w:pPr>
      <w:bookmarkStart w:id="2" w:name="Scenario_Responding_To_Needs"/>
      <w:r w:rsidRPr="00F14254">
        <w:rPr>
          <w:rFonts w:ascii="Microsoft YaHei" w:eastAsia="Microsoft YaHei" w:hAnsi="Microsoft YaHei" w:cs="SimSun" w:hint="eastAsia"/>
          <w:bCs/>
          <w:lang w:eastAsia="zh-CN"/>
        </w:rPr>
        <w:lastRenderedPageBreak/>
        <w:t>情景案例：满足员工个人发展需求</w:t>
      </w:r>
    </w:p>
    <w:bookmarkEnd w:id="2"/>
    <w:p w14:paraId="7ADD793A" w14:textId="77777777" w:rsidR="00B8678D" w:rsidRPr="00F14254" w:rsidRDefault="00000000" w:rsidP="00B8678D">
      <w:pPr>
        <w:pStyle w:val="Boxed1Text-purple"/>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迈克尔使用轮椅，每天早上需要两个小时的个人护理支持，包括淋浴。在过去的两周里，迈克尔拒绝洗澡，而且他还出现了压疮感染。最初，迈克尔的支持人员弗雷德没有将这一情况告诉任何人，认为这是尊重迈克尔的选择。当迈克尔因压疮入院治疗时，弗雷德向他的主管贝丝汇报了情况。</w:t>
      </w:r>
    </w:p>
    <w:p w14:paraId="1D809378" w14:textId="77777777" w:rsidR="00B8678D" w:rsidRPr="00F14254" w:rsidRDefault="00000000" w:rsidP="00B8678D">
      <w:pPr>
        <w:pStyle w:val="Boxed1Text-purple"/>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贝丝向弗雷德展示了该框架中的能力“</w:t>
      </w:r>
      <w:hyperlink r:id="rId9" w:anchor="gen_ourRelationship_0_0" w:history="1">
        <w:r w:rsidRPr="00F14254">
          <w:rPr>
            <w:rStyle w:val="Hyperlink"/>
            <w:rFonts w:ascii="Microsoft YaHei" w:eastAsia="Microsoft YaHei" w:hAnsi="Microsoft YaHei" w:cs="SimSun" w:hint="eastAsia"/>
            <w:color w:val="FFFFFF" w:themeColor="background1"/>
            <w:szCs w:val="22"/>
            <w:lang w:eastAsia="zh-CN"/>
          </w:rPr>
          <w:t>支持我做出自己的选择</w:t>
        </w:r>
      </w:hyperlink>
      <w:r w:rsidRPr="00F14254">
        <w:rPr>
          <w:rFonts w:ascii="Microsoft YaHei" w:eastAsia="Microsoft YaHei" w:hAnsi="Microsoft YaHei" w:cs="SimSun" w:hint="eastAsia"/>
          <w:szCs w:val="22"/>
          <w:lang w:eastAsia="zh-CN"/>
        </w:rPr>
        <w:t>”，并解释说，支持参与者承担他们愿意承担的风险需要与保障他们的安全相权衡。</w:t>
      </w:r>
    </w:p>
    <w:p w14:paraId="68A61D8F" w14:textId="77777777" w:rsidR="00B8678D" w:rsidRPr="00F14254" w:rsidRDefault="00000000" w:rsidP="00D45F65">
      <w:pPr>
        <w:pStyle w:val="Boxed1Text-purple"/>
        <w:rPr>
          <w:rFonts w:ascii="Microsoft YaHei" w:eastAsia="Microsoft YaHei" w:hAnsi="Microsoft YaHei"/>
          <w:szCs w:val="22"/>
          <w:lang w:eastAsia="zh-CN"/>
        </w:rPr>
      </w:pPr>
      <w:r w:rsidRPr="00F14254">
        <w:rPr>
          <w:rFonts w:ascii="Microsoft YaHei" w:eastAsia="Microsoft YaHei" w:hAnsi="Microsoft YaHei" w:cs="SimSun" w:hint="eastAsia"/>
          <w:szCs w:val="22"/>
          <w:lang w:eastAsia="zh-CN"/>
        </w:rPr>
        <w:t>他们对这一事件进行了探讨，弗雷德愿意参加有关注意责任与尊重风险（duty of care and dignity of risk）的短期课程。贝丝知道，保持这种平衡通常很复杂，因此她更频繁地与弗雷德联系，讨论他如何运用所学的知识。她建议他们在迈克尔出院后与他会面，共同决定如何提供最好的支持，避免类似情况发生，否则后果可能会更加严重。她还鼓励弗雷德在团队会议上分享自己的经验，讨论如何权衡风险支持与组织风险管理责任。</w:t>
      </w:r>
    </w:p>
    <w:p w14:paraId="47C8F547" w14:textId="77777777" w:rsidR="002F4672" w:rsidRPr="00F14254" w:rsidRDefault="00000000" w:rsidP="002F4672">
      <w:pPr>
        <w:pStyle w:val="Heading3"/>
        <w:rPr>
          <w:rFonts w:ascii="Microsoft YaHei" w:eastAsia="Microsoft YaHei" w:hAnsi="Microsoft YaHei"/>
          <w:bCs/>
          <w:lang w:eastAsia="zh-CN"/>
        </w:rPr>
      </w:pPr>
      <w:r w:rsidRPr="00F14254">
        <w:rPr>
          <w:rFonts w:ascii="Microsoft YaHei" w:eastAsia="Microsoft YaHei" w:hAnsi="Microsoft YaHei" w:cs="SimSun" w:hint="eastAsia"/>
          <w:bCs/>
          <w:lang w:eastAsia="zh-CN"/>
        </w:rPr>
        <w:t>获取和使用这些资源</w:t>
      </w:r>
    </w:p>
    <w:p w14:paraId="03768814" w14:textId="345186B9" w:rsidR="002F4672" w:rsidRPr="00F14254" w:rsidRDefault="00000000" w:rsidP="002F4672">
      <w:pPr>
        <w:rPr>
          <w:rFonts w:ascii="Microsoft YaHei" w:eastAsia="Microsoft YaHei" w:hAnsi="Microsoft YaHei"/>
          <w:lang w:eastAsia="zh-CN"/>
        </w:rPr>
      </w:pPr>
      <w:r w:rsidRPr="00F14254">
        <w:rPr>
          <w:rFonts w:ascii="Microsoft YaHei" w:eastAsia="Microsoft YaHei" w:hAnsi="Microsoft YaHei" w:cs="SimSun" w:hint="eastAsia"/>
          <w:lang w:eastAsia="zh-CN"/>
        </w:rPr>
        <w:t>建议将</w:t>
      </w:r>
      <w:hyperlink r:id="rId10" w:history="1">
        <w:r w:rsidR="00B31446" w:rsidRPr="00F14254">
          <w:rPr>
            <w:rStyle w:val="Hyperlink"/>
            <w:rFonts w:ascii="Microsoft YaHei" w:eastAsia="Microsoft YaHei" w:hAnsi="Microsoft YaHei" w:cs="SimSun" w:hint="eastAsia"/>
            <w:lang w:eastAsia="zh-CN"/>
          </w:rPr>
          <w:t>《能力培训指南》</w:t>
        </w:r>
      </w:hyperlink>
      <w:r w:rsidRPr="00F14254">
        <w:rPr>
          <w:rFonts w:ascii="Microsoft YaHei" w:eastAsia="Microsoft YaHei" w:hAnsi="Microsoft YaHei" w:cs="SimSun" w:hint="eastAsia"/>
          <w:lang w:eastAsia="zh-CN"/>
        </w:rPr>
        <w:t>下载到</w:t>
      </w:r>
      <w:r w:rsidR="002B1B88">
        <w:rPr>
          <w:rFonts w:ascii="Microsoft YaHei" w:eastAsia="Microsoft YaHei" w:hAnsi="Microsoft YaHei" w:cs="SimSun" w:hint="eastAsia"/>
          <w:lang w:val="en-US" w:eastAsia="zh-CN"/>
        </w:rPr>
        <w:t>电脑</w:t>
      </w:r>
      <w:r w:rsidRPr="00F14254">
        <w:rPr>
          <w:rFonts w:ascii="Microsoft YaHei" w:eastAsia="Microsoft YaHei" w:hAnsi="Microsoft YaHei" w:cs="SimSun" w:hint="eastAsia"/>
          <w:lang w:eastAsia="zh-CN"/>
        </w:rPr>
        <w:t>上，以便随时查阅。</w:t>
      </w:r>
    </w:p>
    <w:p w14:paraId="754F0E3A" w14:textId="77777777" w:rsidR="00B31446" w:rsidRPr="00F14254" w:rsidRDefault="00000000" w:rsidP="002F4672">
      <w:pPr>
        <w:rPr>
          <w:rFonts w:ascii="Microsoft YaHei" w:eastAsia="Microsoft YaHei" w:hAnsi="Microsoft YaHei"/>
          <w:lang w:eastAsia="zh-CN"/>
        </w:rPr>
      </w:pPr>
      <w:r w:rsidRPr="00F14254">
        <w:rPr>
          <w:rFonts w:ascii="Microsoft YaHei" w:eastAsia="Microsoft YaHei" w:hAnsi="Microsoft YaHei" w:cs="SimSun" w:hint="eastAsia"/>
          <w:b/>
          <w:bCs/>
          <w:lang w:eastAsia="zh-CN"/>
        </w:rPr>
        <w:t>访问资源：</w:t>
      </w:r>
      <w:hyperlink r:id="rId11" w:history="1">
        <w:r w:rsidRPr="00F14254">
          <w:rPr>
            <w:rStyle w:val="Hyperlink"/>
            <w:rFonts w:ascii="Microsoft YaHei" w:eastAsia="Microsoft YaHei" w:hAnsi="Microsoft YaHei" w:cs="SimSun" w:hint="eastAsia"/>
            <w:lang w:eastAsia="zh-CN"/>
          </w:rPr>
          <w:t>能力培训——简介 | NDIS 劳动力能力 (ndiscommission.gov.au)</w:t>
        </w:r>
      </w:hyperlink>
    </w:p>
    <w:p w14:paraId="74E1B24A" w14:textId="77777777" w:rsidR="002F4672" w:rsidRPr="00F14254" w:rsidRDefault="00000000" w:rsidP="002F4672">
      <w:pPr>
        <w:rPr>
          <w:rFonts w:ascii="Microsoft YaHei" w:eastAsia="Microsoft YaHei" w:hAnsi="Microsoft YaHei"/>
          <w:b/>
          <w:lang w:eastAsia="zh-CN"/>
        </w:rPr>
      </w:pPr>
      <w:r w:rsidRPr="00F14254">
        <w:rPr>
          <w:rFonts w:ascii="Microsoft YaHei" w:eastAsia="Microsoft YaHei" w:hAnsi="Microsoft YaHei" w:cs="SimSun" w:hint="eastAsia"/>
          <w:lang w:eastAsia="zh-CN"/>
        </w:rPr>
        <w:t xml:space="preserve">如需了解有关该框架或其实施的更多信息，请访问网站： </w:t>
      </w:r>
      <w:hyperlink r:id="rId12" w:history="1">
        <w:r w:rsidRPr="00F14254">
          <w:rPr>
            <w:rStyle w:val="Hyperlink"/>
            <w:rFonts w:ascii="Microsoft YaHei" w:eastAsia="Microsoft YaHei" w:hAnsi="Microsoft YaHei" w:cs="SimSun" w:hint="eastAsia"/>
            <w:lang w:eastAsia="zh-CN"/>
          </w:rPr>
          <w:t>https://workforcecapability.ndiscommission.gov.au/</w:t>
        </w:r>
      </w:hyperlink>
    </w:p>
    <w:p w14:paraId="1181BE64" w14:textId="5AF853CC" w:rsidR="0088775F" w:rsidRPr="00F14254" w:rsidRDefault="00000000" w:rsidP="002F4672">
      <w:pPr>
        <w:rPr>
          <w:rFonts w:ascii="Microsoft YaHei" w:eastAsia="Microsoft YaHei" w:hAnsi="Microsoft YaHei"/>
          <w:lang w:eastAsia="zh-CN"/>
        </w:rPr>
      </w:pPr>
      <w:r w:rsidRPr="00F14254">
        <w:rPr>
          <w:rFonts w:ascii="Microsoft YaHei" w:eastAsia="Microsoft YaHei" w:hAnsi="Microsoft YaHei" w:cs="SimSun" w:hint="eastAsia"/>
          <w:b/>
          <w:bCs/>
          <w:lang w:eastAsia="zh-CN"/>
        </w:rPr>
        <w:t>联系方式：</w:t>
      </w:r>
      <w:hyperlink r:id="rId13" w:history="1">
        <w:r w:rsidR="002F4672" w:rsidRPr="00F14254">
          <w:rPr>
            <w:rStyle w:val="Hyperlink"/>
            <w:rFonts w:ascii="Microsoft YaHei" w:eastAsia="Microsoft YaHei" w:hAnsi="Microsoft YaHei" w:cs="SimSun" w:hint="eastAsia"/>
            <w:lang w:eastAsia="zh-CN"/>
          </w:rPr>
          <w:t>workforcecapability@ndiscommission.gov.au</w:t>
        </w:r>
      </w:hyperlink>
      <w:r w:rsidR="00A44A79" w:rsidRPr="00A44A79">
        <w:rPr>
          <w:rStyle w:val="Hyperlink"/>
          <w:rFonts w:ascii="Microsoft YaHei" w:eastAsia="Microsoft YaHei" w:hAnsi="Microsoft YaHei" w:cs="SimSun" w:hint="eastAsia"/>
          <w:u w:val="none"/>
          <w:lang w:eastAsia="zh-CN"/>
        </w:rPr>
        <w:t xml:space="preserve"> </w:t>
      </w:r>
      <w:r w:rsidR="002F4672" w:rsidRPr="00F14254">
        <w:rPr>
          <w:rFonts w:ascii="Microsoft YaHei" w:eastAsia="Microsoft YaHei" w:hAnsi="Microsoft YaHei" w:cs="SimSun" w:hint="eastAsia"/>
          <w:lang w:eastAsia="zh-CN"/>
        </w:rPr>
        <w:t>或 1800 035 554。</w:t>
      </w:r>
    </w:p>
    <w:sectPr w:rsidR="0088775F" w:rsidRPr="00F14254" w:rsidSect="000151E8">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38A0B" w14:textId="77777777" w:rsidR="000151E8" w:rsidRDefault="000151E8">
      <w:pPr>
        <w:spacing w:after="0" w:line="240" w:lineRule="auto"/>
      </w:pPr>
      <w:r>
        <w:separator/>
      </w:r>
    </w:p>
  </w:endnote>
  <w:endnote w:type="continuationSeparator" w:id="0">
    <w:p w14:paraId="6BA9995F" w14:textId="77777777" w:rsidR="000151E8" w:rsidRDefault="00015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ADEA6F-E92C-45A5-9784-C8E1C3701CC3}"/>
    <w:embedBold r:id="rId2" w:fontKey="{8E87DB47-72E3-4344-96D1-69D446F2A64A}"/>
    <w:embedItalic r:id="rId3" w:fontKey="{A3731349-E089-4854-87F4-E0F78E246382}"/>
    <w:embedBoldItalic r:id="rId4" w:fontKey="{8A7B78F3-298D-483D-B422-481D2989145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87A9D870-86E1-4FF4-B71C-F13C7D34EFF4}"/>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YaHei">
    <w:panose1 w:val="020B0503020204020204"/>
    <w:charset w:val="86"/>
    <w:family w:val="swiss"/>
    <w:pitch w:val="variable"/>
    <w:sig w:usb0="80000287" w:usb1="2ACF3C50" w:usb2="00000016" w:usb3="00000000" w:csb0="0004001F" w:csb1="00000000"/>
    <w:embedRegular r:id="rId6" w:subsetted="1" w:fontKey="{C1405ED6-C458-4650-805E-6C071DFADEC3}"/>
    <w:embedBold r:id="rId7" w:subsetted="1" w:fontKey="{3F14FD61-B5C8-4EAE-9C14-6692B85018EC}"/>
  </w:font>
  <w:font w:name="Kaiti SC">
    <w:altName w:val="Microsoft YaHei"/>
    <w:charset w:val="86"/>
    <w:family w:val="auto"/>
    <w:pitch w:val="variable"/>
    <w:sig w:usb0="80000287" w:usb1="280F3C52" w:usb2="00000016" w:usb3="00000000" w:csb0="0004001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embedRegular r:id="rId8" w:fontKey="{F042B09A-2641-4148-A791-E3B442C3C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466A" w14:textId="77777777" w:rsidR="00030554" w:rsidRDefault="00030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4AB6" w14:textId="5550CB81" w:rsidR="00FC1AC8" w:rsidRPr="00F14254" w:rsidRDefault="00000000" w:rsidP="00FC1AC8">
    <w:pPr>
      <w:pStyle w:val="Footer"/>
      <w:tabs>
        <w:tab w:val="clear" w:pos="4513"/>
        <w:tab w:val="clear" w:pos="9026"/>
        <w:tab w:val="left" w:pos="567"/>
        <w:tab w:val="left" w:pos="1134"/>
        <w:tab w:val="right" w:pos="11057"/>
      </w:tabs>
      <w:ind w:right="28"/>
      <w:rPr>
        <w:rFonts w:ascii="Microsoft YaHei" w:eastAsia="Microsoft YaHei" w:hAnsi="Microsoft YaHei" w:cs="Calibri (Body)"/>
        <w:position w:val="-60"/>
        <w:lang w:eastAsia="zh-CN"/>
      </w:rPr>
    </w:pPr>
    <w:r w:rsidRPr="00F14254">
      <w:rPr>
        <w:rFonts w:ascii="Microsoft YaHei" w:eastAsia="Microsoft YaHei" w:hAnsi="Microsoft YaHei" w:cs="SimSun"/>
        <w:lang w:eastAsia="zh-CN"/>
      </w:rPr>
      <w:t>NDIS 劳动力能力框架概况介绍 | 2024 年 2 月</w:t>
    </w:r>
    <w:r w:rsidRPr="00F14254">
      <w:rPr>
        <w:rFonts w:ascii="Microsoft YaHei" w:eastAsia="Microsoft YaHei" w:hAnsi="Microsoft YaHei" w:cs="SimSun"/>
        <w:lang w:eastAsia="zh-CN"/>
      </w:rPr>
      <w:tab/>
      <w:t>第</w:t>
    </w:r>
    <w:r w:rsidR="00030554">
      <w:rPr>
        <w:rFonts w:ascii="Microsoft YaHei" w:eastAsia="Microsoft YaHei" w:hAnsi="Microsoft YaHei" w:cs="SimSun"/>
        <w:lang w:eastAsia="zh-CN"/>
      </w:rPr>
      <w:t xml:space="preserve"> </w:t>
    </w:r>
    <w:r w:rsidR="00030554" w:rsidRPr="00F14254">
      <w:rPr>
        <w:rFonts w:ascii="Microsoft YaHei" w:eastAsia="Microsoft YaHei" w:hAnsi="Microsoft YaHei"/>
        <w:lang w:val="en-GB"/>
      </w:rPr>
      <w:fldChar w:fldCharType="begin"/>
    </w:r>
    <w:r w:rsidR="00030554" w:rsidRPr="00F14254">
      <w:rPr>
        <w:rFonts w:ascii="Microsoft YaHei" w:eastAsia="Microsoft YaHei" w:hAnsi="Microsoft YaHei" w:cs="SimSun"/>
        <w:lang w:eastAsia="zh-CN"/>
      </w:rPr>
      <w:instrText xml:space="preserve"> PAGE </w:instrText>
    </w:r>
    <w:r w:rsidR="00030554" w:rsidRPr="00F14254">
      <w:rPr>
        <w:rFonts w:ascii="Microsoft YaHei" w:eastAsia="Microsoft YaHei" w:hAnsi="Microsoft YaHei"/>
        <w:lang w:val="en-GB"/>
      </w:rPr>
      <w:fldChar w:fldCharType="separate"/>
    </w:r>
    <w:r w:rsidR="00030554">
      <w:rPr>
        <w:rFonts w:ascii="Microsoft YaHei" w:eastAsia="Microsoft YaHei" w:hAnsi="Microsoft YaHei"/>
        <w:lang w:val="en-GB"/>
      </w:rPr>
      <w:t>2</w:t>
    </w:r>
    <w:r w:rsidR="00030554" w:rsidRPr="00F14254">
      <w:rPr>
        <w:rFonts w:ascii="Microsoft YaHei" w:eastAsia="Microsoft YaHei" w:hAnsi="Microsoft YaHei"/>
        <w:lang w:val="en-GB"/>
      </w:rPr>
      <w:fldChar w:fldCharType="end"/>
    </w:r>
    <w:r w:rsidRPr="00F14254">
      <w:rPr>
        <w:rFonts w:ascii="Microsoft YaHei" w:eastAsia="Microsoft YaHei" w:hAnsi="Microsoft YaHei" w:cs="SimSun"/>
        <w:lang w:eastAsia="zh-CN"/>
      </w:rPr>
      <w:t xml:space="preserve"> 页</w:t>
    </w:r>
    <w:r w:rsidRPr="00F14254">
      <w:rPr>
        <w:rFonts w:ascii="Microsoft YaHei" w:eastAsia="Microsoft YaHei" w:hAnsi="Microsoft YaHei" w:cs="Calibri (Body)"/>
        <w:noProof/>
        <w:position w:val="-60"/>
        <w:lang w:eastAsia="en-AU"/>
      </w:rPr>
      <w:drawing>
        <wp:inline distT="0" distB="0" distL="0" distR="0" wp14:anchorId="04C36E6F" wp14:editId="368EC3B9">
          <wp:extent cx="1004400" cy="889200"/>
          <wp:effectExtent l="0" t="0" r="0" b="0"/>
          <wp:docPr id="6" name="Picture 6" descr="装饰性图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装饰性图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67A70BC5" w14:textId="77777777" w:rsidR="009E0720" w:rsidRPr="00F14254" w:rsidRDefault="009E0720" w:rsidP="00FC1AC8">
    <w:pPr>
      <w:pStyle w:val="Footer"/>
      <w:rPr>
        <w:rFonts w:ascii="Microsoft YaHei" w:eastAsia="Microsoft YaHei" w:hAnsi="Microsoft YaHei"/>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EEB6" w14:textId="77777777" w:rsidR="00030554" w:rsidRDefault="00030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8E4CD" w14:textId="77777777" w:rsidR="000151E8" w:rsidRDefault="000151E8">
      <w:pPr>
        <w:spacing w:after="0" w:line="240" w:lineRule="auto"/>
      </w:pPr>
      <w:r>
        <w:separator/>
      </w:r>
    </w:p>
  </w:footnote>
  <w:footnote w:type="continuationSeparator" w:id="0">
    <w:p w14:paraId="7BBC6BE7" w14:textId="77777777" w:rsidR="000151E8" w:rsidRDefault="00015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6E7E" w14:textId="77777777" w:rsidR="00030554" w:rsidRDefault="00030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F613" w14:textId="77777777" w:rsidR="00425679" w:rsidRDefault="00000000" w:rsidP="00425679">
    <w:pPr>
      <w:pStyle w:val="Header"/>
      <w:tabs>
        <w:tab w:val="clear" w:pos="4513"/>
        <w:tab w:val="clear" w:pos="9026"/>
        <w:tab w:val="right" w:pos="10064"/>
      </w:tabs>
    </w:pPr>
    <w:r>
      <w:rPr>
        <w:noProof/>
        <w:lang w:eastAsia="en-AU"/>
      </w:rPr>
      <w:drawing>
        <wp:inline distT="0" distB="0" distL="0" distR="0" wp14:anchorId="1EF3B7F3" wp14:editId="26E9BB35">
          <wp:extent cx="1943100" cy="431800"/>
          <wp:effectExtent l="0" t="0" r="0" b="0"/>
          <wp:docPr id="2" name="Picture 2" descr="澳大利亚政府标志与 NDIS 质量保障委员会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亚政府标志与 NDIS 质量保障委员会标志"/>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E42ED91" wp14:editId="78E791CA">
          <wp:extent cx="2227966" cy="418513"/>
          <wp:effectExtent l="0" t="0" r="0" b="635"/>
          <wp:docPr id="5" name="Picture 5" descr="NDIS 劳动力能力框架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DIS 劳动力能力框架标志"/>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FC01B4D"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2CBD" w14:textId="77777777" w:rsidR="00030554" w:rsidRDefault="00030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07E08B02">
      <w:start w:val="1"/>
      <w:numFmt w:val="bullet"/>
      <w:lvlText w:val=""/>
      <w:lvlJc w:val="left"/>
      <w:pPr>
        <w:ind w:left="720" w:hanging="360"/>
      </w:pPr>
      <w:rPr>
        <w:rFonts w:ascii="Symbol" w:hAnsi="Symbol" w:hint="default"/>
      </w:rPr>
    </w:lvl>
    <w:lvl w:ilvl="1" w:tplc="686087A0">
      <w:start w:val="1"/>
      <w:numFmt w:val="bullet"/>
      <w:lvlText w:val="o"/>
      <w:lvlJc w:val="left"/>
      <w:pPr>
        <w:ind w:left="1440" w:hanging="360"/>
      </w:pPr>
      <w:rPr>
        <w:rFonts w:ascii="Courier New" w:hAnsi="Courier New" w:cs="Courier New" w:hint="default"/>
      </w:rPr>
    </w:lvl>
    <w:lvl w:ilvl="2" w:tplc="AAC24C2C">
      <w:start w:val="1"/>
      <w:numFmt w:val="bullet"/>
      <w:lvlText w:val=""/>
      <w:lvlJc w:val="left"/>
      <w:pPr>
        <w:ind w:left="2160" w:hanging="360"/>
      </w:pPr>
      <w:rPr>
        <w:rFonts w:ascii="Wingdings" w:hAnsi="Wingdings" w:hint="default"/>
      </w:rPr>
    </w:lvl>
    <w:lvl w:ilvl="3" w:tplc="A006849A">
      <w:start w:val="1"/>
      <w:numFmt w:val="bullet"/>
      <w:lvlText w:val=""/>
      <w:lvlJc w:val="left"/>
      <w:pPr>
        <w:ind w:left="2880" w:hanging="360"/>
      </w:pPr>
      <w:rPr>
        <w:rFonts w:ascii="Symbol" w:hAnsi="Symbol" w:hint="default"/>
      </w:rPr>
    </w:lvl>
    <w:lvl w:ilvl="4" w:tplc="A4C836D6">
      <w:start w:val="1"/>
      <w:numFmt w:val="bullet"/>
      <w:lvlText w:val="o"/>
      <w:lvlJc w:val="left"/>
      <w:pPr>
        <w:ind w:left="3600" w:hanging="360"/>
      </w:pPr>
      <w:rPr>
        <w:rFonts w:ascii="Courier New" w:hAnsi="Courier New" w:cs="Courier New" w:hint="default"/>
      </w:rPr>
    </w:lvl>
    <w:lvl w:ilvl="5" w:tplc="0F22DBF6">
      <w:start w:val="1"/>
      <w:numFmt w:val="bullet"/>
      <w:lvlText w:val=""/>
      <w:lvlJc w:val="left"/>
      <w:pPr>
        <w:ind w:left="4320" w:hanging="360"/>
      </w:pPr>
      <w:rPr>
        <w:rFonts w:ascii="Wingdings" w:hAnsi="Wingdings" w:hint="default"/>
      </w:rPr>
    </w:lvl>
    <w:lvl w:ilvl="6" w:tplc="02D86CB2">
      <w:start w:val="1"/>
      <w:numFmt w:val="bullet"/>
      <w:lvlText w:val=""/>
      <w:lvlJc w:val="left"/>
      <w:pPr>
        <w:ind w:left="5040" w:hanging="360"/>
      </w:pPr>
      <w:rPr>
        <w:rFonts w:ascii="Symbol" w:hAnsi="Symbol" w:hint="default"/>
      </w:rPr>
    </w:lvl>
    <w:lvl w:ilvl="7" w:tplc="6642538C">
      <w:start w:val="1"/>
      <w:numFmt w:val="bullet"/>
      <w:lvlText w:val="o"/>
      <w:lvlJc w:val="left"/>
      <w:pPr>
        <w:ind w:left="5760" w:hanging="360"/>
      </w:pPr>
      <w:rPr>
        <w:rFonts w:ascii="Courier New" w:hAnsi="Courier New" w:cs="Courier New" w:hint="default"/>
      </w:rPr>
    </w:lvl>
    <w:lvl w:ilvl="8" w:tplc="8F509D6E">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16B22ECE">
      <w:start w:val="1"/>
      <w:numFmt w:val="bullet"/>
      <w:lvlText w:val=""/>
      <w:lvlJc w:val="left"/>
      <w:pPr>
        <w:ind w:left="1134" w:hanging="360"/>
      </w:pPr>
      <w:rPr>
        <w:rFonts w:ascii="Symbol" w:hAnsi="Symbol" w:hint="default"/>
      </w:rPr>
    </w:lvl>
    <w:lvl w:ilvl="1" w:tplc="EC5C3008" w:tentative="1">
      <w:start w:val="1"/>
      <w:numFmt w:val="bullet"/>
      <w:lvlText w:val="o"/>
      <w:lvlJc w:val="left"/>
      <w:pPr>
        <w:ind w:left="1854" w:hanging="360"/>
      </w:pPr>
      <w:rPr>
        <w:rFonts w:ascii="Courier New" w:hAnsi="Courier New" w:cs="Courier New" w:hint="default"/>
      </w:rPr>
    </w:lvl>
    <w:lvl w:ilvl="2" w:tplc="20A831C4" w:tentative="1">
      <w:start w:val="1"/>
      <w:numFmt w:val="bullet"/>
      <w:lvlText w:val=""/>
      <w:lvlJc w:val="left"/>
      <w:pPr>
        <w:ind w:left="2574" w:hanging="360"/>
      </w:pPr>
      <w:rPr>
        <w:rFonts w:ascii="Wingdings" w:hAnsi="Wingdings" w:hint="default"/>
      </w:rPr>
    </w:lvl>
    <w:lvl w:ilvl="3" w:tplc="AC002DEA" w:tentative="1">
      <w:start w:val="1"/>
      <w:numFmt w:val="bullet"/>
      <w:lvlText w:val=""/>
      <w:lvlJc w:val="left"/>
      <w:pPr>
        <w:ind w:left="3294" w:hanging="360"/>
      </w:pPr>
      <w:rPr>
        <w:rFonts w:ascii="Symbol" w:hAnsi="Symbol" w:hint="default"/>
      </w:rPr>
    </w:lvl>
    <w:lvl w:ilvl="4" w:tplc="DAB28F36" w:tentative="1">
      <w:start w:val="1"/>
      <w:numFmt w:val="bullet"/>
      <w:lvlText w:val="o"/>
      <w:lvlJc w:val="left"/>
      <w:pPr>
        <w:ind w:left="4014" w:hanging="360"/>
      </w:pPr>
      <w:rPr>
        <w:rFonts w:ascii="Courier New" w:hAnsi="Courier New" w:cs="Courier New" w:hint="default"/>
      </w:rPr>
    </w:lvl>
    <w:lvl w:ilvl="5" w:tplc="703E6216" w:tentative="1">
      <w:start w:val="1"/>
      <w:numFmt w:val="bullet"/>
      <w:lvlText w:val=""/>
      <w:lvlJc w:val="left"/>
      <w:pPr>
        <w:ind w:left="4734" w:hanging="360"/>
      </w:pPr>
      <w:rPr>
        <w:rFonts w:ascii="Wingdings" w:hAnsi="Wingdings" w:hint="default"/>
      </w:rPr>
    </w:lvl>
    <w:lvl w:ilvl="6" w:tplc="57363F88" w:tentative="1">
      <w:start w:val="1"/>
      <w:numFmt w:val="bullet"/>
      <w:lvlText w:val=""/>
      <w:lvlJc w:val="left"/>
      <w:pPr>
        <w:ind w:left="5454" w:hanging="360"/>
      </w:pPr>
      <w:rPr>
        <w:rFonts w:ascii="Symbol" w:hAnsi="Symbol" w:hint="default"/>
      </w:rPr>
    </w:lvl>
    <w:lvl w:ilvl="7" w:tplc="91C811CA" w:tentative="1">
      <w:start w:val="1"/>
      <w:numFmt w:val="bullet"/>
      <w:lvlText w:val="o"/>
      <w:lvlJc w:val="left"/>
      <w:pPr>
        <w:ind w:left="6174" w:hanging="360"/>
      </w:pPr>
      <w:rPr>
        <w:rFonts w:ascii="Courier New" w:hAnsi="Courier New" w:cs="Courier New" w:hint="default"/>
      </w:rPr>
    </w:lvl>
    <w:lvl w:ilvl="8" w:tplc="DAE8824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8954FB5C">
      <w:start w:val="1"/>
      <w:numFmt w:val="bullet"/>
      <w:lvlText w:val=""/>
      <w:lvlJc w:val="left"/>
      <w:pPr>
        <w:ind w:left="720" w:hanging="360"/>
      </w:pPr>
      <w:rPr>
        <w:rFonts w:ascii="Symbol" w:hAnsi="Symbol" w:hint="default"/>
      </w:rPr>
    </w:lvl>
    <w:lvl w:ilvl="1" w:tplc="7CD8F734" w:tentative="1">
      <w:start w:val="1"/>
      <w:numFmt w:val="bullet"/>
      <w:lvlText w:val="o"/>
      <w:lvlJc w:val="left"/>
      <w:pPr>
        <w:ind w:left="1440" w:hanging="360"/>
      </w:pPr>
      <w:rPr>
        <w:rFonts w:ascii="Courier New" w:hAnsi="Courier New" w:cs="Courier New" w:hint="default"/>
      </w:rPr>
    </w:lvl>
    <w:lvl w:ilvl="2" w:tplc="20945380" w:tentative="1">
      <w:start w:val="1"/>
      <w:numFmt w:val="bullet"/>
      <w:lvlText w:val=""/>
      <w:lvlJc w:val="left"/>
      <w:pPr>
        <w:ind w:left="2160" w:hanging="360"/>
      </w:pPr>
      <w:rPr>
        <w:rFonts w:ascii="Wingdings" w:hAnsi="Wingdings" w:hint="default"/>
      </w:rPr>
    </w:lvl>
    <w:lvl w:ilvl="3" w:tplc="B2785BAC" w:tentative="1">
      <w:start w:val="1"/>
      <w:numFmt w:val="bullet"/>
      <w:lvlText w:val=""/>
      <w:lvlJc w:val="left"/>
      <w:pPr>
        <w:ind w:left="2880" w:hanging="360"/>
      </w:pPr>
      <w:rPr>
        <w:rFonts w:ascii="Symbol" w:hAnsi="Symbol" w:hint="default"/>
      </w:rPr>
    </w:lvl>
    <w:lvl w:ilvl="4" w:tplc="346A42D0" w:tentative="1">
      <w:start w:val="1"/>
      <w:numFmt w:val="bullet"/>
      <w:lvlText w:val="o"/>
      <w:lvlJc w:val="left"/>
      <w:pPr>
        <w:ind w:left="3600" w:hanging="360"/>
      </w:pPr>
      <w:rPr>
        <w:rFonts w:ascii="Courier New" w:hAnsi="Courier New" w:cs="Courier New" w:hint="default"/>
      </w:rPr>
    </w:lvl>
    <w:lvl w:ilvl="5" w:tplc="770EC018" w:tentative="1">
      <w:start w:val="1"/>
      <w:numFmt w:val="bullet"/>
      <w:lvlText w:val=""/>
      <w:lvlJc w:val="left"/>
      <w:pPr>
        <w:ind w:left="4320" w:hanging="360"/>
      </w:pPr>
      <w:rPr>
        <w:rFonts w:ascii="Wingdings" w:hAnsi="Wingdings" w:hint="default"/>
      </w:rPr>
    </w:lvl>
    <w:lvl w:ilvl="6" w:tplc="E9C4A97C" w:tentative="1">
      <w:start w:val="1"/>
      <w:numFmt w:val="bullet"/>
      <w:lvlText w:val=""/>
      <w:lvlJc w:val="left"/>
      <w:pPr>
        <w:ind w:left="5040" w:hanging="360"/>
      </w:pPr>
      <w:rPr>
        <w:rFonts w:ascii="Symbol" w:hAnsi="Symbol" w:hint="default"/>
      </w:rPr>
    </w:lvl>
    <w:lvl w:ilvl="7" w:tplc="63F4FBC0" w:tentative="1">
      <w:start w:val="1"/>
      <w:numFmt w:val="bullet"/>
      <w:lvlText w:val="o"/>
      <w:lvlJc w:val="left"/>
      <w:pPr>
        <w:ind w:left="5760" w:hanging="360"/>
      </w:pPr>
      <w:rPr>
        <w:rFonts w:ascii="Courier New" w:hAnsi="Courier New" w:cs="Courier New" w:hint="default"/>
      </w:rPr>
    </w:lvl>
    <w:lvl w:ilvl="8" w:tplc="A8E49CE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1BBC7ED8">
      <w:start w:val="1"/>
      <w:numFmt w:val="bullet"/>
      <w:pStyle w:val="Boxed2bullets-purple"/>
      <w:lvlText w:val=""/>
      <w:lvlJc w:val="left"/>
      <w:pPr>
        <w:ind w:left="1004" w:hanging="360"/>
      </w:pPr>
      <w:rPr>
        <w:rFonts w:ascii="Symbol" w:hAnsi="Symbol" w:hint="default"/>
      </w:rPr>
    </w:lvl>
    <w:lvl w:ilvl="1" w:tplc="9B7ECF44" w:tentative="1">
      <w:start w:val="1"/>
      <w:numFmt w:val="bullet"/>
      <w:lvlText w:val="o"/>
      <w:lvlJc w:val="left"/>
      <w:pPr>
        <w:ind w:left="1724" w:hanging="360"/>
      </w:pPr>
      <w:rPr>
        <w:rFonts w:ascii="Courier New" w:hAnsi="Courier New" w:cs="Courier New" w:hint="default"/>
      </w:rPr>
    </w:lvl>
    <w:lvl w:ilvl="2" w:tplc="DC6CA6DA" w:tentative="1">
      <w:start w:val="1"/>
      <w:numFmt w:val="bullet"/>
      <w:lvlText w:val=""/>
      <w:lvlJc w:val="left"/>
      <w:pPr>
        <w:ind w:left="2444" w:hanging="360"/>
      </w:pPr>
      <w:rPr>
        <w:rFonts w:ascii="Wingdings" w:hAnsi="Wingdings" w:hint="default"/>
      </w:rPr>
    </w:lvl>
    <w:lvl w:ilvl="3" w:tplc="A2866056" w:tentative="1">
      <w:start w:val="1"/>
      <w:numFmt w:val="bullet"/>
      <w:lvlText w:val=""/>
      <w:lvlJc w:val="left"/>
      <w:pPr>
        <w:ind w:left="3164" w:hanging="360"/>
      </w:pPr>
      <w:rPr>
        <w:rFonts w:ascii="Symbol" w:hAnsi="Symbol" w:hint="default"/>
      </w:rPr>
    </w:lvl>
    <w:lvl w:ilvl="4" w:tplc="24EE40E6" w:tentative="1">
      <w:start w:val="1"/>
      <w:numFmt w:val="bullet"/>
      <w:lvlText w:val="o"/>
      <w:lvlJc w:val="left"/>
      <w:pPr>
        <w:ind w:left="3884" w:hanging="360"/>
      </w:pPr>
      <w:rPr>
        <w:rFonts w:ascii="Courier New" w:hAnsi="Courier New" w:cs="Courier New" w:hint="default"/>
      </w:rPr>
    </w:lvl>
    <w:lvl w:ilvl="5" w:tplc="0608CFB6" w:tentative="1">
      <w:start w:val="1"/>
      <w:numFmt w:val="bullet"/>
      <w:lvlText w:val=""/>
      <w:lvlJc w:val="left"/>
      <w:pPr>
        <w:ind w:left="4604" w:hanging="360"/>
      </w:pPr>
      <w:rPr>
        <w:rFonts w:ascii="Wingdings" w:hAnsi="Wingdings" w:hint="default"/>
      </w:rPr>
    </w:lvl>
    <w:lvl w:ilvl="6" w:tplc="34143DD0" w:tentative="1">
      <w:start w:val="1"/>
      <w:numFmt w:val="bullet"/>
      <w:lvlText w:val=""/>
      <w:lvlJc w:val="left"/>
      <w:pPr>
        <w:ind w:left="5324" w:hanging="360"/>
      </w:pPr>
      <w:rPr>
        <w:rFonts w:ascii="Symbol" w:hAnsi="Symbol" w:hint="default"/>
      </w:rPr>
    </w:lvl>
    <w:lvl w:ilvl="7" w:tplc="CC5EAABA" w:tentative="1">
      <w:start w:val="1"/>
      <w:numFmt w:val="bullet"/>
      <w:lvlText w:val="o"/>
      <w:lvlJc w:val="left"/>
      <w:pPr>
        <w:ind w:left="6044" w:hanging="360"/>
      </w:pPr>
      <w:rPr>
        <w:rFonts w:ascii="Courier New" w:hAnsi="Courier New" w:cs="Courier New" w:hint="default"/>
      </w:rPr>
    </w:lvl>
    <w:lvl w:ilvl="8" w:tplc="541631D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B4080B42">
      <w:start w:val="1"/>
      <w:numFmt w:val="bullet"/>
      <w:lvlText w:val=""/>
      <w:lvlJc w:val="left"/>
      <w:pPr>
        <w:ind w:left="765" w:hanging="360"/>
      </w:pPr>
      <w:rPr>
        <w:rFonts w:ascii="Symbol" w:hAnsi="Symbol" w:hint="default"/>
      </w:rPr>
    </w:lvl>
    <w:lvl w:ilvl="1" w:tplc="2654AAA8" w:tentative="1">
      <w:start w:val="1"/>
      <w:numFmt w:val="bullet"/>
      <w:lvlText w:val="o"/>
      <w:lvlJc w:val="left"/>
      <w:pPr>
        <w:ind w:left="1485" w:hanging="360"/>
      </w:pPr>
      <w:rPr>
        <w:rFonts w:ascii="Courier New" w:hAnsi="Courier New" w:cs="Courier New" w:hint="default"/>
      </w:rPr>
    </w:lvl>
    <w:lvl w:ilvl="2" w:tplc="5BE61F6C" w:tentative="1">
      <w:start w:val="1"/>
      <w:numFmt w:val="bullet"/>
      <w:lvlText w:val=""/>
      <w:lvlJc w:val="left"/>
      <w:pPr>
        <w:ind w:left="2205" w:hanging="360"/>
      </w:pPr>
      <w:rPr>
        <w:rFonts w:ascii="Wingdings" w:hAnsi="Wingdings" w:hint="default"/>
      </w:rPr>
    </w:lvl>
    <w:lvl w:ilvl="3" w:tplc="DB4220B8" w:tentative="1">
      <w:start w:val="1"/>
      <w:numFmt w:val="bullet"/>
      <w:lvlText w:val=""/>
      <w:lvlJc w:val="left"/>
      <w:pPr>
        <w:ind w:left="2925" w:hanging="360"/>
      </w:pPr>
      <w:rPr>
        <w:rFonts w:ascii="Symbol" w:hAnsi="Symbol" w:hint="default"/>
      </w:rPr>
    </w:lvl>
    <w:lvl w:ilvl="4" w:tplc="7338CA1C" w:tentative="1">
      <w:start w:val="1"/>
      <w:numFmt w:val="bullet"/>
      <w:lvlText w:val="o"/>
      <w:lvlJc w:val="left"/>
      <w:pPr>
        <w:ind w:left="3645" w:hanging="360"/>
      </w:pPr>
      <w:rPr>
        <w:rFonts w:ascii="Courier New" w:hAnsi="Courier New" w:cs="Courier New" w:hint="default"/>
      </w:rPr>
    </w:lvl>
    <w:lvl w:ilvl="5" w:tplc="43100EA4" w:tentative="1">
      <w:start w:val="1"/>
      <w:numFmt w:val="bullet"/>
      <w:lvlText w:val=""/>
      <w:lvlJc w:val="left"/>
      <w:pPr>
        <w:ind w:left="4365" w:hanging="360"/>
      </w:pPr>
      <w:rPr>
        <w:rFonts w:ascii="Wingdings" w:hAnsi="Wingdings" w:hint="default"/>
      </w:rPr>
    </w:lvl>
    <w:lvl w:ilvl="6" w:tplc="E94EE88E" w:tentative="1">
      <w:start w:val="1"/>
      <w:numFmt w:val="bullet"/>
      <w:lvlText w:val=""/>
      <w:lvlJc w:val="left"/>
      <w:pPr>
        <w:ind w:left="5085" w:hanging="360"/>
      </w:pPr>
      <w:rPr>
        <w:rFonts w:ascii="Symbol" w:hAnsi="Symbol" w:hint="default"/>
      </w:rPr>
    </w:lvl>
    <w:lvl w:ilvl="7" w:tplc="3FCE3962" w:tentative="1">
      <w:start w:val="1"/>
      <w:numFmt w:val="bullet"/>
      <w:lvlText w:val="o"/>
      <w:lvlJc w:val="left"/>
      <w:pPr>
        <w:ind w:left="5805" w:hanging="360"/>
      </w:pPr>
      <w:rPr>
        <w:rFonts w:ascii="Courier New" w:hAnsi="Courier New" w:cs="Courier New" w:hint="default"/>
      </w:rPr>
    </w:lvl>
    <w:lvl w:ilvl="8" w:tplc="EFB4787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C0368730">
      <w:start w:val="1"/>
      <w:numFmt w:val="bullet"/>
      <w:lvlText w:val=""/>
      <w:lvlJc w:val="left"/>
      <w:pPr>
        <w:ind w:left="720" w:hanging="360"/>
      </w:pPr>
      <w:rPr>
        <w:rFonts w:ascii="Symbol" w:hAnsi="Symbol" w:hint="default"/>
      </w:rPr>
    </w:lvl>
    <w:lvl w:ilvl="1" w:tplc="B29CA24C" w:tentative="1">
      <w:start w:val="1"/>
      <w:numFmt w:val="bullet"/>
      <w:lvlText w:val="o"/>
      <w:lvlJc w:val="left"/>
      <w:pPr>
        <w:ind w:left="1440" w:hanging="360"/>
      </w:pPr>
      <w:rPr>
        <w:rFonts w:ascii="Courier New" w:hAnsi="Courier New" w:cs="Courier New" w:hint="default"/>
      </w:rPr>
    </w:lvl>
    <w:lvl w:ilvl="2" w:tplc="E93058EA" w:tentative="1">
      <w:start w:val="1"/>
      <w:numFmt w:val="bullet"/>
      <w:lvlText w:val=""/>
      <w:lvlJc w:val="left"/>
      <w:pPr>
        <w:ind w:left="2160" w:hanging="360"/>
      </w:pPr>
      <w:rPr>
        <w:rFonts w:ascii="Wingdings" w:hAnsi="Wingdings" w:hint="default"/>
      </w:rPr>
    </w:lvl>
    <w:lvl w:ilvl="3" w:tplc="808E58A0" w:tentative="1">
      <w:start w:val="1"/>
      <w:numFmt w:val="bullet"/>
      <w:lvlText w:val=""/>
      <w:lvlJc w:val="left"/>
      <w:pPr>
        <w:ind w:left="2880" w:hanging="360"/>
      </w:pPr>
      <w:rPr>
        <w:rFonts w:ascii="Symbol" w:hAnsi="Symbol" w:hint="default"/>
      </w:rPr>
    </w:lvl>
    <w:lvl w:ilvl="4" w:tplc="4740BB36" w:tentative="1">
      <w:start w:val="1"/>
      <w:numFmt w:val="bullet"/>
      <w:lvlText w:val="o"/>
      <w:lvlJc w:val="left"/>
      <w:pPr>
        <w:ind w:left="3600" w:hanging="360"/>
      </w:pPr>
      <w:rPr>
        <w:rFonts w:ascii="Courier New" w:hAnsi="Courier New" w:cs="Courier New" w:hint="default"/>
      </w:rPr>
    </w:lvl>
    <w:lvl w:ilvl="5" w:tplc="9508DF2A" w:tentative="1">
      <w:start w:val="1"/>
      <w:numFmt w:val="bullet"/>
      <w:lvlText w:val=""/>
      <w:lvlJc w:val="left"/>
      <w:pPr>
        <w:ind w:left="4320" w:hanging="360"/>
      </w:pPr>
      <w:rPr>
        <w:rFonts w:ascii="Wingdings" w:hAnsi="Wingdings" w:hint="default"/>
      </w:rPr>
    </w:lvl>
    <w:lvl w:ilvl="6" w:tplc="D49CEDE6" w:tentative="1">
      <w:start w:val="1"/>
      <w:numFmt w:val="bullet"/>
      <w:lvlText w:val=""/>
      <w:lvlJc w:val="left"/>
      <w:pPr>
        <w:ind w:left="5040" w:hanging="360"/>
      </w:pPr>
      <w:rPr>
        <w:rFonts w:ascii="Symbol" w:hAnsi="Symbol" w:hint="default"/>
      </w:rPr>
    </w:lvl>
    <w:lvl w:ilvl="7" w:tplc="18B06ED2" w:tentative="1">
      <w:start w:val="1"/>
      <w:numFmt w:val="bullet"/>
      <w:lvlText w:val="o"/>
      <w:lvlJc w:val="left"/>
      <w:pPr>
        <w:ind w:left="5760" w:hanging="360"/>
      </w:pPr>
      <w:rPr>
        <w:rFonts w:ascii="Courier New" w:hAnsi="Courier New" w:cs="Courier New" w:hint="default"/>
      </w:rPr>
    </w:lvl>
    <w:lvl w:ilvl="8" w:tplc="E1BA1C10"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BBC4C7A4">
      <w:start w:val="1"/>
      <w:numFmt w:val="bullet"/>
      <w:lvlText w:val=""/>
      <w:lvlJc w:val="left"/>
      <w:pPr>
        <w:ind w:left="720" w:hanging="360"/>
      </w:pPr>
      <w:rPr>
        <w:rFonts w:ascii="Symbol" w:hAnsi="Symbol" w:hint="default"/>
      </w:rPr>
    </w:lvl>
    <w:lvl w:ilvl="1" w:tplc="7C2E8AFE" w:tentative="1">
      <w:start w:val="1"/>
      <w:numFmt w:val="bullet"/>
      <w:lvlText w:val="o"/>
      <w:lvlJc w:val="left"/>
      <w:pPr>
        <w:ind w:left="1440" w:hanging="360"/>
      </w:pPr>
      <w:rPr>
        <w:rFonts w:ascii="Courier New" w:hAnsi="Courier New" w:cs="Courier New" w:hint="default"/>
      </w:rPr>
    </w:lvl>
    <w:lvl w:ilvl="2" w:tplc="AB5EA812">
      <w:start w:val="1"/>
      <w:numFmt w:val="bullet"/>
      <w:lvlText w:val=""/>
      <w:lvlJc w:val="left"/>
      <w:pPr>
        <w:ind w:left="2160" w:hanging="360"/>
      </w:pPr>
      <w:rPr>
        <w:rFonts w:ascii="Wingdings" w:hAnsi="Wingdings" w:hint="default"/>
      </w:rPr>
    </w:lvl>
    <w:lvl w:ilvl="3" w:tplc="43DCBDF6" w:tentative="1">
      <w:start w:val="1"/>
      <w:numFmt w:val="bullet"/>
      <w:lvlText w:val=""/>
      <w:lvlJc w:val="left"/>
      <w:pPr>
        <w:ind w:left="2880" w:hanging="360"/>
      </w:pPr>
      <w:rPr>
        <w:rFonts w:ascii="Symbol" w:hAnsi="Symbol" w:hint="default"/>
      </w:rPr>
    </w:lvl>
    <w:lvl w:ilvl="4" w:tplc="0B7A9C9E" w:tentative="1">
      <w:start w:val="1"/>
      <w:numFmt w:val="bullet"/>
      <w:lvlText w:val="o"/>
      <w:lvlJc w:val="left"/>
      <w:pPr>
        <w:ind w:left="3600" w:hanging="360"/>
      </w:pPr>
      <w:rPr>
        <w:rFonts w:ascii="Courier New" w:hAnsi="Courier New" w:cs="Courier New" w:hint="default"/>
      </w:rPr>
    </w:lvl>
    <w:lvl w:ilvl="5" w:tplc="C2EEA206" w:tentative="1">
      <w:start w:val="1"/>
      <w:numFmt w:val="bullet"/>
      <w:lvlText w:val=""/>
      <w:lvlJc w:val="left"/>
      <w:pPr>
        <w:ind w:left="4320" w:hanging="360"/>
      </w:pPr>
      <w:rPr>
        <w:rFonts w:ascii="Wingdings" w:hAnsi="Wingdings" w:hint="default"/>
      </w:rPr>
    </w:lvl>
    <w:lvl w:ilvl="6" w:tplc="58540610" w:tentative="1">
      <w:start w:val="1"/>
      <w:numFmt w:val="bullet"/>
      <w:lvlText w:val=""/>
      <w:lvlJc w:val="left"/>
      <w:pPr>
        <w:ind w:left="5040" w:hanging="360"/>
      </w:pPr>
      <w:rPr>
        <w:rFonts w:ascii="Symbol" w:hAnsi="Symbol" w:hint="default"/>
      </w:rPr>
    </w:lvl>
    <w:lvl w:ilvl="7" w:tplc="D55E257E" w:tentative="1">
      <w:start w:val="1"/>
      <w:numFmt w:val="bullet"/>
      <w:lvlText w:val="o"/>
      <w:lvlJc w:val="left"/>
      <w:pPr>
        <w:ind w:left="5760" w:hanging="360"/>
      </w:pPr>
      <w:rPr>
        <w:rFonts w:ascii="Courier New" w:hAnsi="Courier New" w:cs="Courier New" w:hint="default"/>
      </w:rPr>
    </w:lvl>
    <w:lvl w:ilvl="8" w:tplc="B6CEA60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747AD5BC">
      <w:start w:val="1"/>
      <w:numFmt w:val="bullet"/>
      <w:lvlText w:val=""/>
      <w:lvlJc w:val="left"/>
      <w:pPr>
        <w:ind w:left="720" w:hanging="360"/>
      </w:pPr>
      <w:rPr>
        <w:rFonts w:ascii="Symbol" w:hAnsi="Symbol" w:hint="default"/>
      </w:rPr>
    </w:lvl>
    <w:lvl w:ilvl="1" w:tplc="4974445C" w:tentative="1">
      <w:start w:val="1"/>
      <w:numFmt w:val="bullet"/>
      <w:lvlText w:val="o"/>
      <w:lvlJc w:val="left"/>
      <w:pPr>
        <w:ind w:left="1440" w:hanging="360"/>
      </w:pPr>
      <w:rPr>
        <w:rFonts w:ascii="Courier New" w:hAnsi="Courier New" w:cs="Courier New" w:hint="default"/>
      </w:rPr>
    </w:lvl>
    <w:lvl w:ilvl="2" w:tplc="13BEB406" w:tentative="1">
      <w:start w:val="1"/>
      <w:numFmt w:val="bullet"/>
      <w:lvlText w:val=""/>
      <w:lvlJc w:val="left"/>
      <w:pPr>
        <w:ind w:left="2160" w:hanging="360"/>
      </w:pPr>
      <w:rPr>
        <w:rFonts w:ascii="Wingdings" w:hAnsi="Wingdings" w:hint="default"/>
      </w:rPr>
    </w:lvl>
    <w:lvl w:ilvl="3" w:tplc="DCDEAB7C" w:tentative="1">
      <w:start w:val="1"/>
      <w:numFmt w:val="bullet"/>
      <w:lvlText w:val=""/>
      <w:lvlJc w:val="left"/>
      <w:pPr>
        <w:ind w:left="2880" w:hanging="360"/>
      </w:pPr>
      <w:rPr>
        <w:rFonts w:ascii="Symbol" w:hAnsi="Symbol" w:hint="default"/>
      </w:rPr>
    </w:lvl>
    <w:lvl w:ilvl="4" w:tplc="1DA237AC" w:tentative="1">
      <w:start w:val="1"/>
      <w:numFmt w:val="bullet"/>
      <w:lvlText w:val="o"/>
      <w:lvlJc w:val="left"/>
      <w:pPr>
        <w:ind w:left="3600" w:hanging="360"/>
      </w:pPr>
      <w:rPr>
        <w:rFonts w:ascii="Courier New" w:hAnsi="Courier New" w:cs="Courier New" w:hint="default"/>
      </w:rPr>
    </w:lvl>
    <w:lvl w:ilvl="5" w:tplc="5282C4D6" w:tentative="1">
      <w:start w:val="1"/>
      <w:numFmt w:val="bullet"/>
      <w:lvlText w:val=""/>
      <w:lvlJc w:val="left"/>
      <w:pPr>
        <w:ind w:left="4320" w:hanging="360"/>
      </w:pPr>
      <w:rPr>
        <w:rFonts w:ascii="Wingdings" w:hAnsi="Wingdings" w:hint="default"/>
      </w:rPr>
    </w:lvl>
    <w:lvl w:ilvl="6" w:tplc="F4B8D6B6" w:tentative="1">
      <w:start w:val="1"/>
      <w:numFmt w:val="bullet"/>
      <w:lvlText w:val=""/>
      <w:lvlJc w:val="left"/>
      <w:pPr>
        <w:ind w:left="5040" w:hanging="360"/>
      </w:pPr>
      <w:rPr>
        <w:rFonts w:ascii="Symbol" w:hAnsi="Symbol" w:hint="default"/>
      </w:rPr>
    </w:lvl>
    <w:lvl w:ilvl="7" w:tplc="91365B24" w:tentative="1">
      <w:start w:val="1"/>
      <w:numFmt w:val="bullet"/>
      <w:lvlText w:val="o"/>
      <w:lvlJc w:val="left"/>
      <w:pPr>
        <w:ind w:left="5760" w:hanging="360"/>
      </w:pPr>
      <w:rPr>
        <w:rFonts w:ascii="Courier New" w:hAnsi="Courier New" w:cs="Courier New" w:hint="default"/>
      </w:rPr>
    </w:lvl>
    <w:lvl w:ilvl="8" w:tplc="CF7A012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1D720E28">
      <w:start w:val="1"/>
      <w:numFmt w:val="bullet"/>
      <w:lvlText w:val=""/>
      <w:lvlJc w:val="left"/>
      <w:pPr>
        <w:ind w:left="720" w:hanging="360"/>
      </w:pPr>
      <w:rPr>
        <w:rFonts w:ascii="Symbol" w:hAnsi="Symbol" w:hint="default"/>
      </w:rPr>
    </w:lvl>
    <w:lvl w:ilvl="1" w:tplc="60C61622" w:tentative="1">
      <w:start w:val="1"/>
      <w:numFmt w:val="bullet"/>
      <w:lvlText w:val="o"/>
      <w:lvlJc w:val="left"/>
      <w:pPr>
        <w:ind w:left="1440" w:hanging="360"/>
      </w:pPr>
      <w:rPr>
        <w:rFonts w:ascii="Courier New" w:hAnsi="Courier New" w:cs="Courier New" w:hint="default"/>
      </w:rPr>
    </w:lvl>
    <w:lvl w:ilvl="2" w:tplc="860038C6" w:tentative="1">
      <w:start w:val="1"/>
      <w:numFmt w:val="bullet"/>
      <w:lvlText w:val=""/>
      <w:lvlJc w:val="left"/>
      <w:pPr>
        <w:ind w:left="2160" w:hanging="360"/>
      </w:pPr>
      <w:rPr>
        <w:rFonts w:ascii="Wingdings" w:hAnsi="Wingdings" w:hint="default"/>
      </w:rPr>
    </w:lvl>
    <w:lvl w:ilvl="3" w:tplc="4F40B3FE" w:tentative="1">
      <w:start w:val="1"/>
      <w:numFmt w:val="bullet"/>
      <w:lvlText w:val=""/>
      <w:lvlJc w:val="left"/>
      <w:pPr>
        <w:ind w:left="2880" w:hanging="360"/>
      </w:pPr>
      <w:rPr>
        <w:rFonts w:ascii="Symbol" w:hAnsi="Symbol" w:hint="default"/>
      </w:rPr>
    </w:lvl>
    <w:lvl w:ilvl="4" w:tplc="CBC865D4" w:tentative="1">
      <w:start w:val="1"/>
      <w:numFmt w:val="bullet"/>
      <w:lvlText w:val="o"/>
      <w:lvlJc w:val="left"/>
      <w:pPr>
        <w:ind w:left="3600" w:hanging="360"/>
      </w:pPr>
      <w:rPr>
        <w:rFonts w:ascii="Courier New" w:hAnsi="Courier New" w:cs="Courier New" w:hint="default"/>
      </w:rPr>
    </w:lvl>
    <w:lvl w:ilvl="5" w:tplc="FD3ED07C" w:tentative="1">
      <w:start w:val="1"/>
      <w:numFmt w:val="bullet"/>
      <w:lvlText w:val=""/>
      <w:lvlJc w:val="left"/>
      <w:pPr>
        <w:ind w:left="4320" w:hanging="360"/>
      </w:pPr>
      <w:rPr>
        <w:rFonts w:ascii="Wingdings" w:hAnsi="Wingdings" w:hint="default"/>
      </w:rPr>
    </w:lvl>
    <w:lvl w:ilvl="6" w:tplc="ACBC4D8A" w:tentative="1">
      <w:start w:val="1"/>
      <w:numFmt w:val="bullet"/>
      <w:lvlText w:val=""/>
      <w:lvlJc w:val="left"/>
      <w:pPr>
        <w:ind w:left="5040" w:hanging="360"/>
      </w:pPr>
      <w:rPr>
        <w:rFonts w:ascii="Symbol" w:hAnsi="Symbol" w:hint="default"/>
      </w:rPr>
    </w:lvl>
    <w:lvl w:ilvl="7" w:tplc="06F07190" w:tentative="1">
      <w:start w:val="1"/>
      <w:numFmt w:val="bullet"/>
      <w:lvlText w:val="o"/>
      <w:lvlJc w:val="left"/>
      <w:pPr>
        <w:ind w:left="5760" w:hanging="360"/>
      </w:pPr>
      <w:rPr>
        <w:rFonts w:ascii="Courier New" w:hAnsi="Courier New" w:cs="Courier New" w:hint="default"/>
      </w:rPr>
    </w:lvl>
    <w:lvl w:ilvl="8" w:tplc="FDAC4A6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0B2CE8FA">
      <w:start w:val="1"/>
      <w:numFmt w:val="bullet"/>
      <w:lvlText w:val=""/>
      <w:lvlJc w:val="left"/>
      <w:pPr>
        <w:ind w:left="720" w:hanging="360"/>
      </w:pPr>
      <w:rPr>
        <w:rFonts w:ascii="Symbol" w:hAnsi="Symbol" w:hint="default"/>
      </w:rPr>
    </w:lvl>
    <w:lvl w:ilvl="1" w:tplc="3D32F4F2" w:tentative="1">
      <w:start w:val="1"/>
      <w:numFmt w:val="bullet"/>
      <w:lvlText w:val="o"/>
      <w:lvlJc w:val="left"/>
      <w:pPr>
        <w:ind w:left="1440" w:hanging="360"/>
      </w:pPr>
      <w:rPr>
        <w:rFonts w:ascii="Courier New" w:hAnsi="Courier New" w:cs="Courier New" w:hint="default"/>
      </w:rPr>
    </w:lvl>
    <w:lvl w:ilvl="2" w:tplc="7610BE36" w:tentative="1">
      <w:start w:val="1"/>
      <w:numFmt w:val="bullet"/>
      <w:lvlText w:val=""/>
      <w:lvlJc w:val="left"/>
      <w:pPr>
        <w:ind w:left="2160" w:hanging="360"/>
      </w:pPr>
      <w:rPr>
        <w:rFonts w:ascii="Wingdings" w:hAnsi="Wingdings" w:hint="default"/>
      </w:rPr>
    </w:lvl>
    <w:lvl w:ilvl="3" w:tplc="C59439F2" w:tentative="1">
      <w:start w:val="1"/>
      <w:numFmt w:val="bullet"/>
      <w:lvlText w:val=""/>
      <w:lvlJc w:val="left"/>
      <w:pPr>
        <w:ind w:left="2880" w:hanging="360"/>
      </w:pPr>
      <w:rPr>
        <w:rFonts w:ascii="Symbol" w:hAnsi="Symbol" w:hint="default"/>
      </w:rPr>
    </w:lvl>
    <w:lvl w:ilvl="4" w:tplc="57886844" w:tentative="1">
      <w:start w:val="1"/>
      <w:numFmt w:val="bullet"/>
      <w:lvlText w:val="o"/>
      <w:lvlJc w:val="left"/>
      <w:pPr>
        <w:ind w:left="3600" w:hanging="360"/>
      </w:pPr>
      <w:rPr>
        <w:rFonts w:ascii="Courier New" w:hAnsi="Courier New" w:cs="Courier New" w:hint="default"/>
      </w:rPr>
    </w:lvl>
    <w:lvl w:ilvl="5" w:tplc="8FFC2E14" w:tentative="1">
      <w:start w:val="1"/>
      <w:numFmt w:val="bullet"/>
      <w:lvlText w:val=""/>
      <w:lvlJc w:val="left"/>
      <w:pPr>
        <w:ind w:left="4320" w:hanging="360"/>
      </w:pPr>
      <w:rPr>
        <w:rFonts w:ascii="Wingdings" w:hAnsi="Wingdings" w:hint="default"/>
      </w:rPr>
    </w:lvl>
    <w:lvl w:ilvl="6" w:tplc="40883658" w:tentative="1">
      <w:start w:val="1"/>
      <w:numFmt w:val="bullet"/>
      <w:lvlText w:val=""/>
      <w:lvlJc w:val="left"/>
      <w:pPr>
        <w:ind w:left="5040" w:hanging="360"/>
      </w:pPr>
      <w:rPr>
        <w:rFonts w:ascii="Symbol" w:hAnsi="Symbol" w:hint="default"/>
      </w:rPr>
    </w:lvl>
    <w:lvl w:ilvl="7" w:tplc="3FDEA398" w:tentative="1">
      <w:start w:val="1"/>
      <w:numFmt w:val="bullet"/>
      <w:lvlText w:val="o"/>
      <w:lvlJc w:val="left"/>
      <w:pPr>
        <w:ind w:left="5760" w:hanging="360"/>
      </w:pPr>
      <w:rPr>
        <w:rFonts w:ascii="Courier New" w:hAnsi="Courier New" w:cs="Courier New" w:hint="default"/>
      </w:rPr>
    </w:lvl>
    <w:lvl w:ilvl="8" w:tplc="9F9A5DB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A282C62A">
      <w:start w:val="1"/>
      <w:numFmt w:val="bullet"/>
      <w:lvlText w:val=""/>
      <w:lvlJc w:val="left"/>
      <w:pPr>
        <w:ind w:left="720" w:hanging="360"/>
      </w:pPr>
      <w:rPr>
        <w:rFonts w:ascii="Symbol" w:hAnsi="Symbol" w:hint="default"/>
      </w:rPr>
    </w:lvl>
    <w:lvl w:ilvl="1" w:tplc="C924130E" w:tentative="1">
      <w:start w:val="1"/>
      <w:numFmt w:val="bullet"/>
      <w:lvlText w:val="o"/>
      <w:lvlJc w:val="left"/>
      <w:pPr>
        <w:ind w:left="1440" w:hanging="360"/>
      </w:pPr>
      <w:rPr>
        <w:rFonts w:ascii="Courier New" w:hAnsi="Courier New" w:cs="Courier New" w:hint="default"/>
      </w:rPr>
    </w:lvl>
    <w:lvl w:ilvl="2" w:tplc="54246E1C" w:tentative="1">
      <w:start w:val="1"/>
      <w:numFmt w:val="bullet"/>
      <w:lvlText w:val=""/>
      <w:lvlJc w:val="left"/>
      <w:pPr>
        <w:ind w:left="2160" w:hanging="360"/>
      </w:pPr>
      <w:rPr>
        <w:rFonts w:ascii="Wingdings" w:hAnsi="Wingdings" w:hint="default"/>
      </w:rPr>
    </w:lvl>
    <w:lvl w:ilvl="3" w:tplc="8DEE4E1E" w:tentative="1">
      <w:start w:val="1"/>
      <w:numFmt w:val="bullet"/>
      <w:lvlText w:val=""/>
      <w:lvlJc w:val="left"/>
      <w:pPr>
        <w:ind w:left="2880" w:hanging="360"/>
      </w:pPr>
      <w:rPr>
        <w:rFonts w:ascii="Symbol" w:hAnsi="Symbol" w:hint="default"/>
      </w:rPr>
    </w:lvl>
    <w:lvl w:ilvl="4" w:tplc="4CE8E1EC" w:tentative="1">
      <w:start w:val="1"/>
      <w:numFmt w:val="bullet"/>
      <w:lvlText w:val="o"/>
      <w:lvlJc w:val="left"/>
      <w:pPr>
        <w:ind w:left="3600" w:hanging="360"/>
      </w:pPr>
      <w:rPr>
        <w:rFonts w:ascii="Courier New" w:hAnsi="Courier New" w:cs="Courier New" w:hint="default"/>
      </w:rPr>
    </w:lvl>
    <w:lvl w:ilvl="5" w:tplc="AA5C2730" w:tentative="1">
      <w:start w:val="1"/>
      <w:numFmt w:val="bullet"/>
      <w:lvlText w:val=""/>
      <w:lvlJc w:val="left"/>
      <w:pPr>
        <w:ind w:left="4320" w:hanging="360"/>
      </w:pPr>
      <w:rPr>
        <w:rFonts w:ascii="Wingdings" w:hAnsi="Wingdings" w:hint="default"/>
      </w:rPr>
    </w:lvl>
    <w:lvl w:ilvl="6" w:tplc="C414BF64" w:tentative="1">
      <w:start w:val="1"/>
      <w:numFmt w:val="bullet"/>
      <w:lvlText w:val=""/>
      <w:lvlJc w:val="left"/>
      <w:pPr>
        <w:ind w:left="5040" w:hanging="360"/>
      </w:pPr>
      <w:rPr>
        <w:rFonts w:ascii="Symbol" w:hAnsi="Symbol" w:hint="default"/>
      </w:rPr>
    </w:lvl>
    <w:lvl w:ilvl="7" w:tplc="D0387F48" w:tentative="1">
      <w:start w:val="1"/>
      <w:numFmt w:val="bullet"/>
      <w:lvlText w:val="o"/>
      <w:lvlJc w:val="left"/>
      <w:pPr>
        <w:ind w:left="5760" w:hanging="360"/>
      </w:pPr>
      <w:rPr>
        <w:rFonts w:ascii="Courier New" w:hAnsi="Courier New" w:cs="Courier New" w:hint="default"/>
      </w:rPr>
    </w:lvl>
    <w:lvl w:ilvl="8" w:tplc="6D42F56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61F2ED8C">
      <w:start w:val="1"/>
      <w:numFmt w:val="bullet"/>
      <w:lvlText w:val=""/>
      <w:lvlJc w:val="left"/>
      <w:pPr>
        <w:ind w:left="720" w:hanging="360"/>
      </w:pPr>
      <w:rPr>
        <w:rFonts w:ascii="Symbol" w:hAnsi="Symbol" w:hint="default"/>
      </w:rPr>
    </w:lvl>
    <w:lvl w:ilvl="1" w:tplc="C70A7B9E" w:tentative="1">
      <w:start w:val="1"/>
      <w:numFmt w:val="bullet"/>
      <w:lvlText w:val="o"/>
      <w:lvlJc w:val="left"/>
      <w:pPr>
        <w:ind w:left="1440" w:hanging="360"/>
      </w:pPr>
      <w:rPr>
        <w:rFonts w:ascii="Courier New" w:hAnsi="Courier New" w:cs="Courier New" w:hint="default"/>
      </w:rPr>
    </w:lvl>
    <w:lvl w:ilvl="2" w:tplc="BBCE7742" w:tentative="1">
      <w:start w:val="1"/>
      <w:numFmt w:val="bullet"/>
      <w:lvlText w:val=""/>
      <w:lvlJc w:val="left"/>
      <w:pPr>
        <w:ind w:left="2160" w:hanging="360"/>
      </w:pPr>
      <w:rPr>
        <w:rFonts w:ascii="Wingdings" w:hAnsi="Wingdings" w:hint="default"/>
      </w:rPr>
    </w:lvl>
    <w:lvl w:ilvl="3" w:tplc="B94A03C2" w:tentative="1">
      <w:start w:val="1"/>
      <w:numFmt w:val="bullet"/>
      <w:lvlText w:val=""/>
      <w:lvlJc w:val="left"/>
      <w:pPr>
        <w:ind w:left="2880" w:hanging="360"/>
      </w:pPr>
      <w:rPr>
        <w:rFonts w:ascii="Symbol" w:hAnsi="Symbol" w:hint="default"/>
      </w:rPr>
    </w:lvl>
    <w:lvl w:ilvl="4" w:tplc="975075CA" w:tentative="1">
      <w:start w:val="1"/>
      <w:numFmt w:val="bullet"/>
      <w:lvlText w:val="o"/>
      <w:lvlJc w:val="left"/>
      <w:pPr>
        <w:ind w:left="3600" w:hanging="360"/>
      </w:pPr>
      <w:rPr>
        <w:rFonts w:ascii="Courier New" w:hAnsi="Courier New" w:cs="Courier New" w:hint="default"/>
      </w:rPr>
    </w:lvl>
    <w:lvl w:ilvl="5" w:tplc="552E1718" w:tentative="1">
      <w:start w:val="1"/>
      <w:numFmt w:val="bullet"/>
      <w:lvlText w:val=""/>
      <w:lvlJc w:val="left"/>
      <w:pPr>
        <w:ind w:left="4320" w:hanging="360"/>
      </w:pPr>
      <w:rPr>
        <w:rFonts w:ascii="Wingdings" w:hAnsi="Wingdings" w:hint="default"/>
      </w:rPr>
    </w:lvl>
    <w:lvl w:ilvl="6" w:tplc="3EDC078E" w:tentative="1">
      <w:start w:val="1"/>
      <w:numFmt w:val="bullet"/>
      <w:lvlText w:val=""/>
      <w:lvlJc w:val="left"/>
      <w:pPr>
        <w:ind w:left="5040" w:hanging="360"/>
      </w:pPr>
      <w:rPr>
        <w:rFonts w:ascii="Symbol" w:hAnsi="Symbol" w:hint="default"/>
      </w:rPr>
    </w:lvl>
    <w:lvl w:ilvl="7" w:tplc="4C12B4FA" w:tentative="1">
      <w:start w:val="1"/>
      <w:numFmt w:val="bullet"/>
      <w:lvlText w:val="o"/>
      <w:lvlJc w:val="left"/>
      <w:pPr>
        <w:ind w:left="5760" w:hanging="360"/>
      </w:pPr>
      <w:rPr>
        <w:rFonts w:ascii="Courier New" w:hAnsi="Courier New" w:cs="Courier New" w:hint="default"/>
      </w:rPr>
    </w:lvl>
    <w:lvl w:ilvl="8" w:tplc="4F82B878"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F9C0C9DE">
      <w:start w:val="1"/>
      <w:numFmt w:val="bullet"/>
      <w:lvlText w:val=""/>
      <w:lvlJc w:val="left"/>
      <w:pPr>
        <w:ind w:left="774" w:hanging="360"/>
      </w:pPr>
      <w:rPr>
        <w:rFonts w:ascii="Symbol" w:hAnsi="Symbol" w:hint="default"/>
      </w:rPr>
    </w:lvl>
    <w:lvl w:ilvl="1" w:tplc="DB6A1F52" w:tentative="1">
      <w:start w:val="1"/>
      <w:numFmt w:val="bullet"/>
      <w:lvlText w:val="o"/>
      <w:lvlJc w:val="left"/>
      <w:pPr>
        <w:ind w:left="1494" w:hanging="360"/>
      </w:pPr>
      <w:rPr>
        <w:rFonts w:ascii="Courier New" w:hAnsi="Courier New" w:cs="Courier New" w:hint="default"/>
      </w:rPr>
    </w:lvl>
    <w:lvl w:ilvl="2" w:tplc="DB307DFC" w:tentative="1">
      <w:start w:val="1"/>
      <w:numFmt w:val="bullet"/>
      <w:lvlText w:val=""/>
      <w:lvlJc w:val="left"/>
      <w:pPr>
        <w:ind w:left="2214" w:hanging="360"/>
      </w:pPr>
      <w:rPr>
        <w:rFonts w:ascii="Wingdings" w:hAnsi="Wingdings" w:hint="default"/>
      </w:rPr>
    </w:lvl>
    <w:lvl w:ilvl="3" w:tplc="99EA489C" w:tentative="1">
      <w:start w:val="1"/>
      <w:numFmt w:val="bullet"/>
      <w:lvlText w:val=""/>
      <w:lvlJc w:val="left"/>
      <w:pPr>
        <w:ind w:left="2934" w:hanging="360"/>
      </w:pPr>
      <w:rPr>
        <w:rFonts w:ascii="Symbol" w:hAnsi="Symbol" w:hint="default"/>
      </w:rPr>
    </w:lvl>
    <w:lvl w:ilvl="4" w:tplc="0A0CC4CC" w:tentative="1">
      <w:start w:val="1"/>
      <w:numFmt w:val="bullet"/>
      <w:lvlText w:val="o"/>
      <w:lvlJc w:val="left"/>
      <w:pPr>
        <w:ind w:left="3654" w:hanging="360"/>
      </w:pPr>
      <w:rPr>
        <w:rFonts w:ascii="Courier New" w:hAnsi="Courier New" w:cs="Courier New" w:hint="default"/>
      </w:rPr>
    </w:lvl>
    <w:lvl w:ilvl="5" w:tplc="5602ECCC" w:tentative="1">
      <w:start w:val="1"/>
      <w:numFmt w:val="bullet"/>
      <w:lvlText w:val=""/>
      <w:lvlJc w:val="left"/>
      <w:pPr>
        <w:ind w:left="4374" w:hanging="360"/>
      </w:pPr>
      <w:rPr>
        <w:rFonts w:ascii="Wingdings" w:hAnsi="Wingdings" w:hint="default"/>
      </w:rPr>
    </w:lvl>
    <w:lvl w:ilvl="6" w:tplc="D37E35FE" w:tentative="1">
      <w:start w:val="1"/>
      <w:numFmt w:val="bullet"/>
      <w:lvlText w:val=""/>
      <w:lvlJc w:val="left"/>
      <w:pPr>
        <w:ind w:left="5094" w:hanging="360"/>
      </w:pPr>
      <w:rPr>
        <w:rFonts w:ascii="Symbol" w:hAnsi="Symbol" w:hint="default"/>
      </w:rPr>
    </w:lvl>
    <w:lvl w:ilvl="7" w:tplc="9D16E14E" w:tentative="1">
      <w:start w:val="1"/>
      <w:numFmt w:val="bullet"/>
      <w:lvlText w:val="o"/>
      <w:lvlJc w:val="left"/>
      <w:pPr>
        <w:ind w:left="5814" w:hanging="360"/>
      </w:pPr>
      <w:rPr>
        <w:rFonts w:ascii="Courier New" w:hAnsi="Courier New" w:cs="Courier New" w:hint="default"/>
      </w:rPr>
    </w:lvl>
    <w:lvl w:ilvl="8" w:tplc="F0B86D3E"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27900A5C">
      <w:start w:val="1"/>
      <w:numFmt w:val="bullet"/>
      <w:lvlText w:val=""/>
      <w:lvlJc w:val="left"/>
      <w:pPr>
        <w:ind w:left="720" w:hanging="360"/>
      </w:pPr>
      <w:rPr>
        <w:rFonts w:ascii="Symbol" w:hAnsi="Symbol" w:hint="default"/>
      </w:rPr>
    </w:lvl>
    <w:lvl w:ilvl="1" w:tplc="AF60719E" w:tentative="1">
      <w:start w:val="1"/>
      <w:numFmt w:val="bullet"/>
      <w:lvlText w:val="o"/>
      <w:lvlJc w:val="left"/>
      <w:pPr>
        <w:ind w:left="1440" w:hanging="360"/>
      </w:pPr>
      <w:rPr>
        <w:rFonts w:ascii="Courier New" w:hAnsi="Courier New" w:cs="Courier New" w:hint="default"/>
      </w:rPr>
    </w:lvl>
    <w:lvl w:ilvl="2" w:tplc="1570ED3C" w:tentative="1">
      <w:start w:val="1"/>
      <w:numFmt w:val="bullet"/>
      <w:lvlText w:val=""/>
      <w:lvlJc w:val="left"/>
      <w:pPr>
        <w:ind w:left="2160" w:hanging="360"/>
      </w:pPr>
      <w:rPr>
        <w:rFonts w:ascii="Wingdings" w:hAnsi="Wingdings" w:hint="default"/>
      </w:rPr>
    </w:lvl>
    <w:lvl w:ilvl="3" w:tplc="D25CAEB4" w:tentative="1">
      <w:start w:val="1"/>
      <w:numFmt w:val="bullet"/>
      <w:lvlText w:val=""/>
      <w:lvlJc w:val="left"/>
      <w:pPr>
        <w:ind w:left="2880" w:hanging="360"/>
      </w:pPr>
      <w:rPr>
        <w:rFonts w:ascii="Symbol" w:hAnsi="Symbol" w:hint="default"/>
      </w:rPr>
    </w:lvl>
    <w:lvl w:ilvl="4" w:tplc="C804C6A8" w:tentative="1">
      <w:start w:val="1"/>
      <w:numFmt w:val="bullet"/>
      <w:lvlText w:val="o"/>
      <w:lvlJc w:val="left"/>
      <w:pPr>
        <w:ind w:left="3600" w:hanging="360"/>
      </w:pPr>
      <w:rPr>
        <w:rFonts w:ascii="Courier New" w:hAnsi="Courier New" w:cs="Courier New" w:hint="default"/>
      </w:rPr>
    </w:lvl>
    <w:lvl w:ilvl="5" w:tplc="9896395C" w:tentative="1">
      <w:start w:val="1"/>
      <w:numFmt w:val="bullet"/>
      <w:lvlText w:val=""/>
      <w:lvlJc w:val="left"/>
      <w:pPr>
        <w:ind w:left="4320" w:hanging="360"/>
      </w:pPr>
      <w:rPr>
        <w:rFonts w:ascii="Wingdings" w:hAnsi="Wingdings" w:hint="default"/>
      </w:rPr>
    </w:lvl>
    <w:lvl w:ilvl="6" w:tplc="11F2DA8A" w:tentative="1">
      <w:start w:val="1"/>
      <w:numFmt w:val="bullet"/>
      <w:lvlText w:val=""/>
      <w:lvlJc w:val="left"/>
      <w:pPr>
        <w:ind w:left="5040" w:hanging="360"/>
      </w:pPr>
      <w:rPr>
        <w:rFonts w:ascii="Symbol" w:hAnsi="Symbol" w:hint="default"/>
      </w:rPr>
    </w:lvl>
    <w:lvl w:ilvl="7" w:tplc="6CAC83B4" w:tentative="1">
      <w:start w:val="1"/>
      <w:numFmt w:val="bullet"/>
      <w:lvlText w:val="o"/>
      <w:lvlJc w:val="left"/>
      <w:pPr>
        <w:ind w:left="5760" w:hanging="360"/>
      </w:pPr>
      <w:rPr>
        <w:rFonts w:ascii="Courier New" w:hAnsi="Courier New" w:cs="Courier New" w:hint="default"/>
      </w:rPr>
    </w:lvl>
    <w:lvl w:ilvl="8" w:tplc="30CEC07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15CC8B00">
      <w:start w:val="1"/>
      <w:numFmt w:val="bullet"/>
      <w:lvlText w:val=""/>
      <w:lvlJc w:val="left"/>
      <w:pPr>
        <w:ind w:left="1800" w:hanging="360"/>
      </w:pPr>
      <w:rPr>
        <w:rFonts w:ascii="Symbol" w:hAnsi="Symbol" w:hint="default"/>
      </w:rPr>
    </w:lvl>
    <w:lvl w:ilvl="1" w:tplc="007843EE" w:tentative="1">
      <w:start w:val="1"/>
      <w:numFmt w:val="bullet"/>
      <w:lvlText w:val="o"/>
      <w:lvlJc w:val="left"/>
      <w:pPr>
        <w:ind w:left="2520" w:hanging="360"/>
      </w:pPr>
      <w:rPr>
        <w:rFonts w:ascii="Courier New" w:hAnsi="Courier New" w:cs="Courier New" w:hint="default"/>
      </w:rPr>
    </w:lvl>
    <w:lvl w:ilvl="2" w:tplc="56509388" w:tentative="1">
      <w:start w:val="1"/>
      <w:numFmt w:val="bullet"/>
      <w:lvlText w:val=""/>
      <w:lvlJc w:val="left"/>
      <w:pPr>
        <w:ind w:left="3240" w:hanging="360"/>
      </w:pPr>
      <w:rPr>
        <w:rFonts w:ascii="Wingdings" w:hAnsi="Wingdings" w:hint="default"/>
      </w:rPr>
    </w:lvl>
    <w:lvl w:ilvl="3" w:tplc="4B7A0872" w:tentative="1">
      <w:start w:val="1"/>
      <w:numFmt w:val="bullet"/>
      <w:lvlText w:val=""/>
      <w:lvlJc w:val="left"/>
      <w:pPr>
        <w:ind w:left="3960" w:hanging="360"/>
      </w:pPr>
      <w:rPr>
        <w:rFonts w:ascii="Symbol" w:hAnsi="Symbol" w:hint="default"/>
      </w:rPr>
    </w:lvl>
    <w:lvl w:ilvl="4" w:tplc="707248EE" w:tentative="1">
      <w:start w:val="1"/>
      <w:numFmt w:val="bullet"/>
      <w:lvlText w:val="o"/>
      <w:lvlJc w:val="left"/>
      <w:pPr>
        <w:ind w:left="4680" w:hanging="360"/>
      </w:pPr>
      <w:rPr>
        <w:rFonts w:ascii="Courier New" w:hAnsi="Courier New" w:cs="Courier New" w:hint="default"/>
      </w:rPr>
    </w:lvl>
    <w:lvl w:ilvl="5" w:tplc="521EE44E" w:tentative="1">
      <w:start w:val="1"/>
      <w:numFmt w:val="bullet"/>
      <w:lvlText w:val=""/>
      <w:lvlJc w:val="left"/>
      <w:pPr>
        <w:ind w:left="5400" w:hanging="360"/>
      </w:pPr>
      <w:rPr>
        <w:rFonts w:ascii="Wingdings" w:hAnsi="Wingdings" w:hint="default"/>
      </w:rPr>
    </w:lvl>
    <w:lvl w:ilvl="6" w:tplc="0450F18C" w:tentative="1">
      <w:start w:val="1"/>
      <w:numFmt w:val="bullet"/>
      <w:lvlText w:val=""/>
      <w:lvlJc w:val="left"/>
      <w:pPr>
        <w:ind w:left="6120" w:hanging="360"/>
      </w:pPr>
      <w:rPr>
        <w:rFonts w:ascii="Symbol" w:hAnsi="Symbol" w:hint="default"/>
      </w:rPr>
    </w:lvl>
    <w:lvl w:ilvl="7" w:tplc="3522A124" w:tentative="1">
      <w:start w:val="1"/>
      <w:numFmt w:val="bullet"/>
      <w:lvlText w:val="o"/>
      <w:lvlJc w:val="left"/>
      <w:pPr>
        <w:ind w:left="6840" w:hanging="360"/>
      </w:pPr>
      <w:rPr>
        <w:rFonts w:ascii="Courier New" w:hAnsi="Courier New" w:cs="Courier New" w:hint="default"/>
      </w:rPr>
    </w:lvl>
    <w:lvl w:ilvl="8" w:tplc="6C601388"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2EB2D634">
      <w:start w:val="1"/>
      <w:numFmt w:val="bullet"/>
      <w:lvlText w:val=""/>
      <w:lvlJc w:val="left"/>
      <w:pPr>
        <w:ind w:left="720" w:hanging="360"/>
      </w:pPr>
      <w:rPr>
        <w:rFonts w:ascii="Symbol" w:hAnsi="Symbol" w:hint="default"/>
      </w:rPr>
    </w:lvl>
    <w:lvl w:ilvl="1" w:tplc="364A2A6E">
      <w:start w:val="1"/>
      <w:numFmt w:val="bullet"/>
      <w:lvlText w:val="o"/>
      <w:lvlJc w:val="left"/>
      <w:pPr>
        <w:ind w:left="1440" w:hanging="360"/>
      </w:pPr>
      <w:rPr>
        <w:rFonts w:ascii="Courier New" w:hAnsi="Courier New" w:cs="Courier New" w:hint="default"/>
      </w:rPr>
    </w:lvl>
    <w:lvl w:ilvl="2" w:tplc="1974E3FE">
      <w:start w:val="1"/>
      <w:numFmt w:val="bullet"/>
      <w:lvlText w:val=""/>
      <w:lvlJc w:val="left"/>
      <w:pPr>
        <w:ind w:left="2160" w:hanging="360"/>
      </w:pPr>
      <w:rPr>
        <w:rFonts w:ascii="Wingdings" w:hAnsi="Wingdings" w:hint="default"/>
      </w:rPr>
    </w:lvl>
    <w:lvl w:ilvl="3" w:tplc="15082612">
      <w:start w:val="1"/>
      <w:numFmt w:val="bullet"/>
      <w:lvlText w:val=""/>
      <w:lvlJc w:val="left"/>
      <w:pPr>
        <w:ind w:left="2880" w:hanging="360"/>
      </w:pPr>
      <w:rPr>
        <w:rFonts w:ascii="Symbol" w:hAnsi="Symbol" w:hint="default"/>
      </w:rPr>
    </w:lvl>
    <w:lvl w:ilvl="4" w:tplc="D85E1706">
      <w:start w:val="1"/>
      <w:numFmt w:val="bullet"/>
      <w:lvlText w:val="o"/>
      <w:lvlJc w:val="left"/>
      <w:pPr>
        <w:ind w:left="3600" w:hanging="360"/>
      </w:pPr>
      <w:rPr>
        <w:rFonts w:ascii="Courier New" w:hAnsi="Courier New" w:cs="Courier New" w:hint="default"/>
      </w:rPr>
    </w:lvl>
    <w:lvl w:ilvl="5" w:tplc="8AC4045C">
      <w:start w:val="1"/>
      <w:numFmt w:val="bullet"/>
      <w:lvlText w:val=""/>
      <w:lvlJc w:val="left"/>
      <w:pPr>
        <w:ind w:left="4320" w:hanging="360"/>
      </w:pPr>
      <w:rPr>
        <w:rFonts w:ascii="Wingdings" w:hAnsi="Wingdings" w:hint="default"/>
      </w:rPr>
    </w:lvl>
    <w:lvl w:ilvl="6" w:tplc="99A84F72">
      <w:start w:val="1"/>
      <w:numFmt w:val="bullet"/>
      <w:lvlText w:val=""/>
      <w:lvlJc w:val="left"/>
      <w:pPr>
        <w:ind w:left="5040" w:hanging="360"/>
      </w:pPr>
      <w:rPr>
        <w:rFonts w:ascii="Symbol" w:hAnsi="Symbol" w:hint="default"/>
      </w:rPr>
    </w:lvl>
    <w:lvl w:ilvl="7" w:tplc="504264C8">
      <w:start w:val="1"/>
      <w:numFmt w:val="bullet"/>
      <w:lvlText w:val="o"/>
      <w:lvlJc w:val="left"/>
      <w:pPr>
        <w:ind w:left="5760" w:hanging="360"/>
      </w:pPr>
      <w:rPr>
        <w:rFonts w:ascii="Courier New" w:hAnsi="Courier New" w:cs="Courier New" w:hint="default"/>
      </w:rPr>
    </w:lvl>
    <w:lvl w:ilvl="8" w:tplc="AF1E93A6">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0BF65BD2">
      <w:start w:val="1"/>
      <w:numFmt w:val="bullet"/>
      <w:lvlText w:val=""/>
      <w:lvlJc w:val="left"/>
      <w:pPr>
        <w:ind w:left="720" w:hanging="360"/>
      </w:pPr>
      <w:rPr>
        <w:rFonts w:ascii="Symbol" w:hAnsi="Symbol" w:hint="default"/>
      </w:rPr>
    </w:lvl>
    <w:lvl w:ilvl="1" w:tplc="F6E437B4">
      <w:start w:val="1"/>
      <w:numFmt w:val="bullet"/>
      <w:lvlText w:val="o"/>
      <w:lvlJc w:val="left"/>
      <w:pPr>
        <w:ind w:left="1440" w:hanging="360"/>
      </w:pPr>
      <w:rPr>
        <w:rFonts w:ascii="Courier New" w:hAnsi="Courier New" w:cs="Courier New" w:hint="default"/>
      </w:rPr>
    </w:lvl>
    <w:lvl w:ilvl="2" w:tplc="4314A152">
      <w:start w:val="1"/>
      <w:numFmt w:val="bullet"/>
      <w:lvlText w:val=""/>
      <w:lvlJc w:val="left"/>
      <w:pPr>
        <w:ind w:left="2160" w:hanging="360"/>
      </w:pPr>
      <w:rPr>
        <w:rFonts w:ascii="Wingdings" w:hAnsi="Wingdings" w:hint="default"/>
      </w:rPr>
    </w:lvl>
    <w:lvl w:ilvl="3" w:tplc="448E7EE2">
      <w:start w:val="1"/>
      <w:numFmt w:val="bullet"/>
      <w:lvlText w:val=""/>
      <w:lvlJc w:val="left"/>
      <w:pPr>
        <w:ind w:left="2880" w:hanging="360"/>
      </w:pPr>
      <w:rPr>
        <w:rFonts w:ascii="Symbol" w:hAnsi="Symbol" w:hint="default"/>
      </w:rPr>
    </w:lvl>
    <w:lvl w:ilvl="4" w:tplc="06069292">
      <w:start w:val="1"/>
      <w:numFmt w:val="bullet"/>
      <w:lvlText w:val="o"/>
      <w:lvlJc w:val="left"/>
      <w:pPr>
        <w:ind w:left="3600" w:hanging="360"/>
      </w:pPr>
      <w:rPr>
        <w:rFonts w:ascii="Courier New" w:hAnsi="Courier New" w:cs="Courier New" w:hint="default"/>
      </w:rPr>
    </w:lvl>
    <w:lvl w:ilvl="5" w:tplc="649071C2">
      <w:start w:val="1"/>
      <w:numFmt w:val="bullet"/>
      <w:lvlText w:val=""/>
      <w:lvlJc w:val="left"/>
      <w:pPr>
        <w:ind w:left="4320" w:hanging="360"/>
      </w:pPr>
      <w:rPr>
        <w:rFonts w:ascii="Wingdings" w:hAnsi="Wingdings" w:hint="default"/>
      </w:rPr>
    </w:lvl>
    <w:lvl w:ilvl="6" w:tplc="B490A5F0">
      <w:start w:val="1"/>
      <w:numFmt w:val="bullet"/>
      <w:lvlText w:val=""/>
      <w:lvlJc w:val="left"/>
      <w:pPr>
        <w:ind w:left="5040" w:hanging="360"/>
      </w:pPr>
      <w:rPr>
        <w:rFonts w:ascii="Symbol" w:hAnsi="Symbol" w:hint="default"/>
      </w:rPr>
    </w:lvl>
    <w:lvl w:ilvl="7" w:tplc="632E5002">
      <w:start w:val="1"/>
      <w:numFmt w:val="bullet"/>
      <w:lvlText w:val="o"/>
      <w:lvlJc w:val="left"/>
      <w:pPr>
        <w:ind w:left="5760" w:hanging="360"/>
      </w:pPr>
      <w:rPr>
        <w:rFonts w:ascii="Courier New" w:hAnsi="Courier New" w:cs="Courier New" w:hint="default"/>
      </w:rPr>
    </w:lvl>
    <w:lvl w:ilvl="8" w:tplc="CD48D16A">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91D65298">
      <w:start w:val="1"/>
      <w:numFmt w:val="decimal"/>
      <w:lvlText w:val="(%1)"/>
      <w:lvlJc w:val="left"/>
      <w:pPr>
        <w:ind w:left="1185" w:hanging="390"/>
      </w:pPr>
      <w:rPr>
        <w:rFonts w:hint="default"/>
      </w:rPr>
    </w:lvl>
    <w:lvl w:ilvl="1" w:tplc="0052C3EA" w:tentative="1">
      <w:start w:val="1"/>
      <w:numFmt w:val="lowerLetter"/>
      <w:lvlText w:val="%2."/>
      <w:lvlJc w:val="left"/>
      <w:pPr>
        <w:ind w:left="1875" w:hanging="360"/>
      </w:pPr>
    </w:lvl>
    <w:lvl w:ilvl="2" w:tplc="85581ABE" w:tentative="1">
      <w:start w:val="1"/>
      <w:numFmt w:val="lowerRoman"/>
      <w:lvlText w:val="%3."/>
      <w:lvlJc w:val="right"/>
      <w:pPr>
        <w:ind w:left="2595" w:hanging="180"/>
      </w:pPr>
    </w:lvl>
    <w:lvl w:ilvl="3" w:tplc="6DD2786E" w:tentative="1">
      <w:start w:val="1"/>
      <w:numFmt w:val="decimal"/>
      <w:lvlText w:val="%4."/>
      <w:lvlJc w:val="left"/>
      <w:pPr>
        <w:ind w:left="3315" w:hanging="360"/>
      </w:pPr>
    </w:lvl>
    <w:lvl w:ilvl="4" w:tplc="99BC6A50" w:tentative="1">
      <w:start w:val="1"/>
      <w:numFmt w:val="lowerLetter"/>
      <w:lvlText w:val="%5."/>
      <w:lvlJc w:val="left"/>
      <w:pPr>
        <w:ind w:left="4035" w:hanging="360"/>
      </w:pPr>
    </w:lvl>
    <w:lvl w:ilvl="5" w:tplc="EB0E0CF6" w:tentative="1">
      <w:start w:val="1"/>
      <w:numFmt w:val="lowerRoman"/>
      <w:lvlText w:val="%6."/>
      <w:lvlJc w:val="right"/>
      <w:pPr>
        <w:ind w:left="4755" w:hanging="180"/>
      </w:pPr>
    </w:lvl>
    <w:lvl w:ilvl="6" w:tplc="A468DC64" w:tentative="1">
      <w:start w:val="1"/>
      <w:numFmt w:val="decimal"/>
      <w:lvlText w:val="%7."/>
      <w:lvlJc w:val="left"/>
      <w:pPr>
        <w:ind w:left="5475" w:hanging="360"/>
      </w:pPr>
    </w:lvl>
    <w:lvl w:ilvl="7" w:tplc="7BD87932" w:tentative="1">
      <w:start w:val="1"/>
      <w:numFmt w:val="lowerLetter"/>
      <w:lvlText w:val="%8."/>
      <w:lvlJc w:val="left"/>
      <w:pPr>
        <w:ind w:left="6195" w:hanging="360"/>
      </w:pPr>
    </w:lvl>
    <w:lvl w:ilvl="8" w:tplc="03DA12A0"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0786E874">
      <w:start w:val="1"/>
      <w:numFmt w:val="bullet"/>
      <w:lvlText w:val=""/>
      <w:lvlJc w:val="left"/>
      <w:pPr>
        <w:ind w:left="720" w:hanging="360"/>
      </w:pPr>
      <w:rPr>
        <w:rFonts w:ascii="Symbol" w:hAnsi="Symbol" w:hint="default"/>
      </w:rPr>
    </w:lvl>
    <w:lvl w:ilvl="1" w:tplc="4B8238E6" w:tentative="1">
      <w:start w:val="1"/>
      <w:numFmt w:val="bullet"/>
      <w:lvlText w:val="o"/>
      <w:lvlJc w:val="left"/>
      <w:pPr>
        <w:ind w:left="1440" w:hanging="360"/>
      </w:pPr>
      <w:rPr>
        <w:rFonts w:ascii="Courier New" w:hAnsi="Courier New" w:cs="Courier New" w:hint="default"/>
      </w:rPr>
    </w:lvl>
    <w:lvl w:ilvl="2" w:tplc="575A7480" w:tentative="1">
      <w:start w:val="1"/>
      <w:numFmt w:val="bullet"/>
      <w:lvlText w:val=""/>
      <w:lvlJc w:val="left"/>
      <w:pPr>
        <w:ind w:left="2160" w:hanging="360"/>
      </w:pPr>
      <w:rPr>
        <w:rFonts w:ascii="Wingdings" w:hAnsi="Wingdings" w:hint="default"/>
      </w:rPr>
    </w:lvl>
    <w:lvl w:ilvl="3" w:tplc="DF9AB2AE" w:tentative="1">
      <w:start w:val="1"/>
      <w:numFmt w:val="bullet"/>
      <w:lvlText w:val=""/>
      <w:lvlJc w:val="left"/>
      <w:pPr>
        <w:ind w:left="2880" w:hanging="360"/>
      </w:pPr>
      <w:rPr>
        <w:rFonts w:ascii="Symbol" w:hAnsi="Symbol" w:hint="default"/>
      </w:rPr>
    </w:lvl>
    <w:lvl w:ilvl="4" w:tplc="67BE4216" w:tentative="1">
      <w:start w:val="1"/>
      <w:numFmt w:val="bullet"/>
      <w:lvlText w:val="o"/>
      <w:lvlJc w:val="left"/>
      <w:pPr>
        <w:ind w:left="3600" w:hanging="360"/>
      </w:pPr>
      <w:rPr>
        <w:rFonts w:ascii="Courier New" w:hAnsi="Courier New" w:cs="Courier New" w:hint="default"/>
      </w:rPr>
    </w:lvl>
    <w:lvl w:ilvl="5" w:tplc="B23AE206" w:tentative="1">
      <w:start w:val="1"/>
      <w:numFmt w:val="bullet"/>
      <w:lvlText w:val=""/>
      <w:lvlJc w:val="left"/>
      <w:pPr>
        <w:ind w:left="4320" w:hanging="360"/>
      </w:pPr>
      <w:rPr>
        <w:rFonts w:ascii="Wingdings" w:hAnsi="Wingdings" w:hint="default"/>
      </w:rPr>
    </w:lvl>
    <w:lvl w:ilvl="6" w:tplc="B2BEC1A4" w:tentative="1">
      <w:start w:val="1"/>
      <w:numFmt w:val="bullet"/>
      <w:lvlText w:val=""/>
      <w:lvlJc w:val="left"/>
      <w:pPr>
        <w:ind w:left="5040" w:hanging="360"/>
      </w:pPr>
      <w:rPr>
        <w:rFonts w:ascii="Symbol" w:hAnsi="Symbol" w:hint="default"/>
      </w:rPr>
    </w:lvl>
    <w:lvl w:ilvl="7" w:tplc="546C4B70" w:tentative="1">
      <w:start w:val="1"/>
      <w:numFmt w:val="bullet"/>
      <w:lvlText w:val="o"/>
      <w:lvlJc w:val="left"/>
      <w:pPr>
        <w:ind w:left="5760" w:hanging="360"/>
      </w:pPr>
      <w:rPr>
        <w:rFonts w:ascii="Courier New" w:hAnsi="Courier New" w:cs="Courier New" w:hint="default"/>
      </w:rPr>
    </w:lvl>
    <w:lvl w:ilvl="8" w:tplc="62361EFA"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7F289ABA">
      <w:start w:val="1"/>
      <w:numFmt w:val="bullet"/>
      <w:lvlText w:val=""/>
      <w:lvlJc w:val="left"/>
      <w:pPr>
        <w:ind w:left="720" w:hanging="360"/>
      </w:pPr>
      <w:rPr>
        <w:rFonts w:ascii="Symbol" w:hAnsi="Symbol" w:hint="default"/>
      </w:rPr>
    </w:lvl>
    <w:lvl w:ilvl="1" w:tplc="656C4CFA" w:tentative="1">
      <w:start w:val="1"/>
      <w:numFmt w:val="bullet"/>
      <w:lvlText w:val="o"/>
      <w:lvlJc w:val="left"/>
      <w:pPr>
        <w:ind w:left="1440" w:hanging="360"/>
      </w:pPr>
      <w:rPr>
        <w:rFonts w:ascii="Courier New" w:hAnsi="Courier New" w:cs="Courier New" w:hint="default"/>
      </w:rPr>
    </w:lvl>
    <w:lvl w:ilvl="2" w:tplc="9A9CCEE2" w:tentative="1">
      <w:start w:val="1"/>
      <w:numFmt w:val="bullet"/>
      <w:lvlText w:val=""/>
      <w:lvlJc w:val="left"/>
      <w:pPr>
        <w:ind w:left="2160" w:hanging="360"/>
      </w:pPr>
      <w:rPr>
        <w:rFonts w:ascii="Wingdings" w:hAnsi="Wingdings" w:hint="default"/>
      </w:rPr>
    </w:lvl>
    <w:lvl w:ilvl="3" w:tplc="55E223E4" w:tentative="1">
      <w:start w:val="1"/>
      <w:numFmt w:val="bullet"/>
      <w:lvlText w:val=""/>
      <w:lvlJc w:val="left"/>
      <w:pPr>
        <w:ind w:left="2880" w:hanging="360"/>
      </w:pPr>
      <w:rPr>
        <w:rFonts w:ascii="Symbol" w:hAnsi="Symbol" w:hint="default"/>
      </w:rPr>
    </w:lvl>
    <w:lvl w:ilvl="4" w:tplc="2E7E0BCE" w:tentative="1">
      <w:start w:val="1"/>
      <w:numFmt w:val="bullet"/>
      <w:lvlText w:val="o"/>
      <w:lvlJc w:val="left"/>
      <w:pPr>
        <w:ind w:left="3600" w:hanging="360"/>
      </w:pPr>
      <w:rPr>
        <w:rFonts w:ascii="Courier New" w:hAnsi="Courier New" w:cs="Courier New" w:hint="default"/>
      </w:rPr>
    </w:lvl>
    <w:lvl w:ilvl="5" w:tplc="342CF8E0" w:tentative="1">
      <w:start w:val="1"/>
      <w:numFmt w:val="bullet"/>
      <w:lvlText w:val=""/>
      <w:lvlJc w:val="left"/>
      <w:pPr>
        <w:ind w:left="4320" w:hanging="360"/>
      </w:pPr>
      <w:rPr>
        <w:rFonts w:ascii="Wingdings" w:hAnsi="Wingdings" w:hint="default"/>
      </w:rPr>
    </w:lvl>
    <w:lvl w:ilvl="6" w:tplc="3AAA13CA" w:tentative="1">
      <w:start w:val="1"/>
      <w:numFmt w:val="bullet"/>
      <w:lvlText w:val=""/>
      <w:lvlJc w:val="left"/>
      <w:pPr>
        <w:ind w:left="5040" w:hanging="360"/>
      </w:pPr>
      <w:rPr>
        <w:rFonts w:ascii="Symbol" w:hAnsi="Symbol" w:hint="default"/>
      </w:rPr>
    </w:lvl>
    <w:lvl w:ilvl="7" w:tplc="7B9A4870" w:tentative="1">
      <w:start w:val="1"/>
      <w:numFmt w:val="bullet"/>
      <w:lvlText w:val="o"/>
      <w:lvlJc w:val="left"/>
      <w:pPr>
        <w:ind w:left="5760" w:hanging="360"/>
      </w:pPr>
      <w:rPr>
        <w:rFonts w:ascii="Courier New" w:hAnsi="Courier New" w:cs="Courier New" w:hint="default"/>
      </w:rPr>
    </w:lvl>
    <w:lvl w:ilvl="8" w:tplc="6A105A24"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CC9C1C54">
      <w:numFmt w:val="bullet"/>
      <w:lvlText w:val="-"/>
      <w:lvlJc w:val="left"/>
      <w:pPr>
        <w:ind w:left="720" w:hanging="360"/>
      </w:pPr>
      <w:rPr>
        <w:rFonts w:ascii="Arial" w:eastAsiaTheme="minorHAnsi" w:hAnsi="Arial" w:cs="Arial" w:hint="default"/>
      </w:rPr>
    </w:lvl>
    <w:lvl w:ilvl="1" w:tplc="3FAC29BE">
      <w:start w:val="1"/>
      <w:numFmt w:val="bullet"/>
      <w:pStyle w:val="Bulletpoints"/>
      <w:lvlText w:val=""/>
      <w:lvlJc w:val="left"/>
      <w:pPr>
        <w:ind w:left="1440" w:hanging="360"/>
      </w:pPr>
      <w:rPr>
        <w:rFonts w:ascii="Symbol" w:hAnsi="Symbol" w:hint="default"/>
      </w:rPr>
    </w:lvl>
    <w:lvl w:ilvl="2" w:tplc="E228B50A">
      <w:start w:val="1"/>
      <w:numFmt w:val="bullet"/>
      <w:lvlText w:val=""/>
      <w:lvlJc w:val="left"/>
      <w:pPr>
        <w:ind w:left="2160" w:hanging="360"/>
      </w:pPr>
      <w:rPr>
        <w:rFonts w:ascii="Wingdings" w:hAnsi="Wingdings" w:hint="default"/>
      </w:rPr>
    </w:lvl>
    <w:lvl w:ilvl="3" w:tplc="B57A9DC2">
      <w:start w:val="1"/>
      <w:numFmt w:val="bullet"/>
      <w:lvlText w:val=""/>
      <w:lvlJc w:val="left"/>
      <w:pPr>
        <w:ind w:left="2880" w:hanging="360"/>
      </w:pPr>
      <w:rPr>
        <w:rFonts w:ascii="Symbol" w:hAnsi="Symbol" w:hint="default"/>
      </w:rPr>
    </w:lvl>
    <w:lvl w:ilvl="4" w:tplc="C65A248E">
      <w:start w:val="1"/>
      <w:numFmt w:val="bullet"/>
      <w:lvlText w:val="o"/>
      <w:lvlJc w:val="left"/>
      <w:pPr>
        <w:ind w:left="3600" w:hanging="360"/>
      </w:pPr>
      <w:rPr>
        <w:rFonts w:ascii="Courier New" w:hAnsi="Courier New" w:cs="Courier New" w:hint="default"/>
      </w:rPr>
    </w:lvl>
    <w:lvl w:ilvl="5" w:tplc="B3F8A4FE">
      <w:start w:val="1"/>
      <w:numFmt w:val="bullet"/>
      <w:lvlText w:val=""/>
      <w:lvlJc w:val="left"/>
      <w:pPr>
        <w:ind w:left="4320" w:hanging="360"/>
      </w:pPr>
      <w:rPr>
        <w:rFonts w:ascii="Wingdings" w:hAnsi="Wingdings" w:hint="default"/>
      </w:rPr>
    </w:lvl>
    <w:lvl w:ilvl="6" w:tplc="51AEFDBC">
      <w:start w:val="1"/>
      <w:numFmt w:val="bullet"/>
      <w:lvlText w:val=""/>
      <w:lvlJc w:val="left"/>
      <w:pPr>
        <w:ind w:left="5040" w:hanging="360"/>
      </w:pPr>
      <w:rPr>
        <w:rFonts w:ascii="Symbol" w:hAnsi="Symbol" w:hint="default"/>
      </w:rPr>
    </w:lvl>
    <w:lvl w:ilvl="7" w:tplc="9E605138">
      <w:start w:val="1"/>
      <w:numFmt w:val="bullet"/>
      <w:lvlText w:val="o"/>
      <w:lvlJc w:val="left"/>
      <w:pPr>
        <w:ind w:left="5760" w:hanging="360"/>
      </w:pPr>
      <w:rPr>
        <w:rFonts w:ascii="Courier New" w:hAnsi="Courier New" w:cs="Courier New" w:hint="default"/>
      </w:rPr>
    </w:lvl>
    <w:lvl w:ilvl="8" w:tplc="2B42CC9A">
      <w:start w:val="1"/>
      <w:numFmt w:val="bullet"/>
      <w:lvlText w:val=""/>
      <w:lvlJc w:val="left"/>
      <w:pPr>
        <w:ind w:left="6480" w:hanging="360"/>
      </w:pPr>
      <w:rPr>
        <w:rFonts w:ascii="Wingdings" w:hAnsi="Wingdings" w:hint="default"/>
      </w:rPr>
    </w:lvl>
  </w:abstractNum>
  <w:num w:numId="1" w16cid:durableId="691763622">
    <w:abstractNumId w:val="29"/>
  </w:num>
  <w:num w:numId="2" w16cid:durableId="1335762108">
    <w:abstractNumId w:val="9"/>
  </w:num>
  <w:num w:numId="3" w16cid:durableId="1115948254">
    <w:abstractNumId w:val="24"/>
  </w:num>
  <w:num w:numId="4" w16cid:durableId="1680348911">
    <w:abstractNumId w:val="30"/>
  </w:num>
  <w:num w:numId="5" w16cid:durableId="467018481">
    <w:abstractNumId w:val="16"/>
  </w:num>
  <w:num w:numId="6" w16cid:durableId="728922416">
    <w:abstractNumId w:val="20"/>
  </w:num>
  <w:num w:numId="7" w16cid:durableId="1012340046">
    <w:abstractNumId w:val="6"/>
  </w:num>
  <w:num w:numId="8" w16cid:durableId="1055271926">
    <w:abstractNumId w:val="19"/>
  </w:num>
  <w:num w:numId="9" w16cid:durableId="2011716958">
    <w:abstractNumId w:val="15"/>
  </w:num>
  <w:num w:numId="10" w16cid:durableId="220487407">
    <w:abstractNumId w:val="12"/>
  </w:num>
  <w:num w:numId="11" w16cid:durableId="1638755235">
    <w:abstractNumId w:val="1"/>
  </w:num>
  <w:num w:numId="12" w16cid:durableId="78017957">
    <w:abstractNumId w:val="34"/>
  </w:num>
  <w:num w:numId="13" w16cid:durableId="42019973">
    <w:abstractNumId w:val="27"/>
  </w:num>
  <w:num w:numId="14" w16cid:durableId="643200502">
    <w:abstractNumId w:val="0"/>
  </w:num>
  <w:num w:numId="15" w16cid:durableId="1353602977">
    <w:abstractNumId w:val="28"/>
  </w:num>
  <w:num w:numId="16" w16cid:durableId="1365248548">
    <w:abstractNumId w:val="14"/>
  </w:num>
  <w:num w:numId="17" w16cid:durableId="767190744">
    <w:abstractNumId w:val="5"/>
  </w:num>
  <w:num w:numId="18" w16cid:durableId="101534508">
    <w:abstractNumId w:val="33"/>
  </w:num>
  <w:num w:numId="19" w16cid:durableId="1433890338">
    <w:abstractNumId w:val="21"/>
  </w:num>
  <w:num w:numId="20" w16cid:durableId="945817840">
    <w:abstractNumId w:val="18"/>
  </w:num>
  <w:num w:numId="21" w16cid:durableId="1059061860">
    <w:abstractNumId w:val="23"/>
  </w:num>
  <w:num w:numId="22" w16cid:durableId="782072219">
    <w:abstractNumId w:val="11"/>
  </w:num>
  <w:num w:numId="23" w16cid:durableId="1549151271">
    <w:abstractNumId w:val="32"/>
  </w:num>
  <w:num w:numId="24" w16cid:durableId="1152989756">
    <w:abstractNumId w:val="26"/>
  </w:num>
  <w:num w:numId="25" w16cid:durableId="1931623237">
    <w:abstractNumId w:val="22"/>
  </w:num>
  <w:num w:numId="26" w16cid:durableId="399720052">
    <w:abstractNumId w:val="17"/>
  </w:num>
  <w:num w:numId="27" w16cid:durableId="472600445">
    <w:abstractNumId w:val="31"/>
  </w:num>
  <w:num w:numId="28" w16cid:durableId="1166480741">
    <w:abstractNumId w:val="35"/>
  </w:num>
  <w:num w:numId="29" w16cid:durableId="1341421975">
    <w:abstractNumId w:val="13"/>
  </w:num>
  <w:num w:numId="30" w16cid:durableId="829365011">
    <w:abstractNumId w:val="8"/>
  </w:num>
  <w:num w:numId="31" w16cid:durableId="1614437579">
    <w:abstractNumId w:val="7"/>
  </w:num>
  <w:num w:numId="32" w16cid:durableId="992947823">
    <w:abstractNumId w:val="2"/>
  </w:num>
  <w:num w:numId="33" w16cid:durableId="1248152136">
    <w:abstractNumId w:val="3"/>
  </w:num>
  <w:num w:numId="34" w16cid:durableId="1701516865">
    <w:abstractNumId w:val="4"/>
  </w:num>
  <w:num w:numId="35" w16cid:durableId="1040936605">
    <w:abstractNumId w:val="10"/>
  </w:num>
  <w:num w:numId="36" w16cid:durableId="4631615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1E8"/>
    <w:rsid w:val="000152F0"/>
    <w:rsid w:val="00020D25"/>
    <w:rsid w:val="00021123"/>
    <w:rsid w:val="000237B3"/>
    <w:rsid w:val="00030554"/>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B1B88"/>
    <w:rsid w:val="002C24B2"/>
    <w:rsid w:val="002C4E1E"/>
    <w:rsid w:val="002E1AA5"/>
    <w:rsid w:val="002F03A8"/>
    <w:rsid w:val="002F4672"/>
    <w:rsid w:val="0033081D"/>
    <w:rsid w:val="00331652"/>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760E6"/>
    <w:rsid w:val="0048267B"/>
    <w:rsid w:val="004B44D2"/>
    <w:rsid w:val="004B54CA"/>
    <w:rsid w:val="004D3F48"/>
    <w:rsid w:val="004E02FB"/>
    <w:rsid w:val="004E5CBF"/>
    <w:rsid w:val="004F5965"/>
    <w:rsid w:val="00506F17"/>
    <w:rsid w:val="0052441C"/>
    <w:rsid w:val="0053269E"/>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421A5"/>
    <w:rsid w:val="00854905"/>
    <w:rsid w:val="00855465"/>
    <w:rsid w:val="00870AC7"/>
    <w:rsid w:val="0088131C"/>
    <w:rsid w:val="00883107"/>
    <w:rsid w:val="0088775F"/>
    <w:rsid w:val="00887CD0"/>
    <w:rsid w:val="00894EF9"/>
    <w:rsid w:val="008A5A46"/>
    <w:rsid w:val="008D47BF"/>
    <w:rsid w:val="008D5498"/>
    <w:rsid w:val="008E2401"/>
    <w:rsid w:val="0090678A"/>
    <w:rsid w:val="009225F0"/>
    <w:rsid w:val="00922D01"/>
    <w:rsid w:val="0093462C"/>
    <w:rsid w:val="00941CCE"/>
    <w:rsid w:val="00952955"/>
    <w:rsid w:val="00953795"/>
    <w:rsid w:val="00974189"/>
    <w:rsid w:val="0098161F"/>
    <w:rsid w:val="009B6605"/>
    <w:rsid w:val="009C6C4C"/>
    <w:rsid w:val="009C7C43"/>
    <w:rsid w:val="009E0720"/>
    <w:rsid w:val="009F176B"/>
    <w:rsid w:val="00A05504"/>
    <w:rsid w:val="00A332D2"/>
    <w:rsid w:val="00A35E9F"/>
    <w:rsid w:val="00A44A79"/>
    <w:rsid w:val="00A56C96"/>
    <w:rsid w:val="00A74CC0"/>
    <w:rsid w:val="00A76BFC"/>
    <w:rsid w:val="00A83247"/>
    <w:rsid w:val="00A85DBF"/>
    <w:rsid w:val="00AA3B0C"/>
    <w:rsid w:val="00AB76FF"/>
    <w:rsid w:val="00AC6206"/>
    <w:rsid w:val="00B04ED8"/>
    <w:rsid w:val="00B12AE3"/>
    <w:rsid w:val="00B2339D"/>
    <w:rsid w:val="00B31446"/>
    <w:rsid w:val="00B35A10"/>
    <w:rsid w:val="00B8678D"/>
    <w:rsid w:val="00B91E3E"/>
    <w:rsid w:val="00BA2DB9"/>
    <w:rsid w:val="00BC6010"/>
    <w:rsid w:val="00BD643F"/>
    <w:rsid w:val="00BE1FA0"/>
    <w:rsid w:val="00BE308D"/>
    <w:rsid w:val="00BE7148"/>
    <w:rsid w:val="00C056E3"/>
    <w:rsid w:val="00C13C95"/>
    <w:rsid w:val="00C2156B"/>
    <w:rsid w:val="00C21601"/>
    <w:rsid w:val="00C21CF4"/>
    <w:rsid w:val="00C2288F"/>
    <w:rsid w:val="00C249B6"/>
    <w:rsid w:val="00C27EBC"/>
    <w:rsid w:val="00C33A07"/>
    <w:rsid w:val="00C50498"/>
    <w:rsid w:val="00C53060"/>
    <w:rsid w:val="00C542CA"/>
    <w:rsid w:val="00C57C3A"/>
    <w:rsid w:val="00C61712"/>
    <w:rsid w:val="00C831F8"/>
    <w:rsid w:val="00C83D74"/>
    <w:rsid w:val="00C84DD7"/>
    <w:rsid w:val="00C90CDD"/>
    <w:rsid w:val="00C94E34"/>
    <w:rsid w:val="00C968B0"/>
    <w:rsid w:val="00CA4B8D"/>
    <w:rsid w:val="00CB5863"/>
    <w:rsid w:val="00CB76F9"/>
    <w:rsid w:val="00CC03B9"/>
    <w:rsid w:val="00CC51C4"/>
    <w:rsid w:val="00CD4950"/>
    <w:rsid w:val="00CE6812"/>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A392C"/>
    <w:rsid w:val="00EB6B96"/>
    <w:rsid w:val="00EC601D"/>
    <w:rsid w:val="00ED2A73"/>
    <w:rsid w:val="00ED4C7B"/>
    <w:rsid w:val="00EE5980"/>
    <w:rsid w:val="00EF080A"/>
    <w:rsid w:val="00F0150C"/>
    <w:rsid w:val="00F14254"/>
    <w:rsid w:val="00F30AFE"/>
    <w:rsid w:val="00F35449"/>
    <w:rsid w:val="00F45F62"/>
    <w:rsid w:val="00F50883"/>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0CA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eastAsiaTheme="minorHAnsi"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training-capability-download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劳动力能力框架：能力培训指南</dc:title>
  <dc:creator/>
  <cp:keywords>[SEC=OFFICIAL]</cp:keywords>
  <cp:lastModifiedBy/>
  <cp:revision>1</cp:revision>
  <dcterms:created xsi:type="dcterms:W3CDTF">2024-03-13T00:51:00Z</dcterms:created>
  <dcterms:modified xsi:type="dcterms:W3CDTF">2024-03-14T02:00:00Z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