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E2DE7" w14:textId="6DE0C416" w:rsidR="005A3F69" w:rsidRPr="00CF7704" w:rsidRDefault="00000000" w:rsidP="00CF7704">
      <w:pPr>
        <w:pStyle w:val="Heading1"/>
        <w:rPr>
          <w:lang w:val="el-GR"/>
        </w:rPr>
      </w:pPr>
      <w:bookmarkStart w:id="0" w:name="OLE_LINK1"/>
      <w:bookmarkStart w:id="1" w:name="OLE_LINK2"/>
      <w:bookmarkStart w:id="2" w:name="OLE_LINK5"/>
      <w:bookmarkStart w:id="3" w:name="OLE_LINK6"/>
      <w:bookmarkStart w:id="4" w:name="OLE_LINK11"/>
      <w:r w:rsidRPr="00CF7704">
        <w:rPr>
          <w:lang w:val="el"/>
        </w:rPr>
        <w:t>Πλαίσιο Ικανοτήτων Εργατικού Δυναμικού NDIS</w:t>
      </w:r>
      <w:bookmarkEnd w:id="0"/>
      <w:bookmarkEnd w:id="1"/>
      <w:r w:rsidRPr="00CF7704">
        <w:rPr>
          <w:lang w:val="el"/>
        </w:rPr>
        <w:t>:</w:t>
      </w:r>
      <w:r w:rsidRPr="00CF7704">
        <w:rPr>
          <w:lang w:val="el"/>
        </w:rPr>
        <w:br/>
      </w:r>
      <w:bookmarkStart w:id="5" w:name="OLE_LINK3"/>
      <w:bookmarkStart w:id="6" w:name="OLE_LINK4"/>
      <w:r w:rsidRPr="00CF7704">
        <w:rPr>
          <w:lang w:val="el"/>
        </w:rPr>
        <w:t>Εργαλείο Διαχείρισης και Προγραμματισμού Εργατικού Δυναμικού</w:t>
      </w:r>
      <w:bookmarkEnd w:id="5"/>
      <w:bookmarkEnd w:id="6"/>
    </w:p>
    <w:p w14:paraId="40239E41" w14:textId="088D77C2" w:rsidR="00C82C31" w:rsidRPr="00CF7704" w:rsidRDefault="00000000" w:rsidP="00CF7704">
      <w:pPr>
        <w:pStyle w:val="Heading2"/>
        <w:spacing w:after="0" w:line="240" w:lineRule="auto"/>
        <w:rPr>
          <w:lang w:eastAsia="en-AU"/>
        </w:rPr>
      </w:pPr>
      <w:r w:rsidRPr="00CF7704">
        <w:t xml:space="preserve">NDIS Workforce Capability Framework: Workforce Management and Planning Tool </w:t>
      </w:r>
      <w:r w:rsidR="00CF7704">
        <w:br/>
      </w:r>
      <w:r w:rsidRPr="00CF7704">
        <w:t xml:space="preserve">Greek | </w:t>
      </w:r>
      <w:r w:rsidRPr="00CF7704">
        <w:rPr>
          <w:lang w:val="el"/>
        </w:rPr>
        <w:t>Ελληνικά</w:t>
      </w:r>
    </w:p>
    <w:bookmarkEnd w:id="2"/>
    <w:bookmarkEnd w:id="3"/>
    <w:bookmarkEnd w:id="4"/>
    <w:p w14:paraId="317B0B51" w14:textId="77777777" w:rsidR="00420AB2" w:rsidRPr="00CF7704" w:rsidRDefault="00000000" w:rsidP="00CF7704">
      <w:pPr>
        <w:spacing w:line="240" w:lineRule="auto"/>
        <w:rPr>
          <w:sz w:val="21"/>
          <w:szCs w:val="21"/>
          <w:lang w:val="el-GR"/>
        </w:rPr>
      </w:pPr>
      <w:r w:rsidRPr="00CF7704">
        <w:rPr>
          <w:sz w:val="21"/>
          <w:szCs w:val="21"/>
          <w:lang w:val="el"/>
        </w:rPr>
        <w:t>Το Πλαίσιο Ικανοτήτων Εργατικού Δυναμικού NDIS (το Πλαίσιο) περιγράφει τις συμπεριφορές, τις δεξιότητες και τις γνώσεις που αναμένονται από όλους τους εργαζομένους που χρηματοδοτούνται στο πλαίσιο του NDIS. Παρέχει σαφή, πρακτικά παραδείγματα και καθιερώνει μια κοινή γλώσσα του «με τι μοιάζει το καλό» για τους συμμετέχοντες που λαμβάνουν υπηρεσίες και υποστήριξη NDIS. Αυτό το εργαλείο υποστηρίζει το Πλαίσιο Ικανοτήτων Εργατικού Δυναμικού.</w:t>
      </w:r>
    </w:p>
    <w:p w14:paraId="586DE4E3" w14:textId="77777777" w:rsidR="00420AB2" w:rsidRPr="00CF7704" w:rsidRDefault="00000000" w:rsidP="00CF7704">
      <w:pPr>
        <w:spacing w:line="240" w:lineRule="auto"/>
        <w:rPr>
          <w:sz w:val="21"/>
          <w:szCs w:val="21"/>
          <w:lang w:val="el-GR"/>
        </w:rPr>
      </w:pPr>
      <w:r w:rsidRPr="00CF7704">
        <w:rPr>
          <w:sz w:val="21"/>
          <w:szCs w:val="21"/>
          <w:lang w:val="el"/>
        </w:rPr>
        <w:t>Το Εργαλείο Διαχείρισης και Προγραμματισμού Εργατικού Δυναμικού υποστηρίζει τους παρόχους του NDIS να:</w:t>
      </w:r>
    </w:p>
    <w:p w14:paraId="0AF2B6BA" w14:textId="77777777" w:rsidR="00420AB2" w:rsidRPr="00CF7704" w:rsidRDefault="00000000" w:rsidP="00CF7704">
      <w:pPr>
        <w:spacing w:line="240" w:lineRule="auto"/>
        <w:rPr>
          <w:sz w:val="21"/>
          <w:szCs w:val="21"/>
          <w:lang w:val="el-GR"/>
        </w:rPr>
      </w:pPr>
      <w:r w:rsidRPr="00CF7704">
        <w:rPr>
          <w:sz w:val="21"/>
          <w:szCs w:val="21"/>
          <w:lang w:val="el"/>
        </w:rPr>
        <w:t>Αξιολογούν τις τρέχουσες πρακτικές διαχείρισης του εργατικού δυναμικού και να προγραμματίζουν το απαιτούμενο εργατικό δυναμικό για να επιτύχουν τους στόχους εξυπηρέτησης και ποιότητας.</w:t>
      </w:r>
    </w:p>
    <w:p w14:paraId="1C58C461" w14:textId="77777777" w:rsidR="00420AB2" w:rsidRPr="00CF7704" w:rsidRDefault="00000000" w:rsidP="00CF7704">
      <w:pPr>
        <w:spacing w:line="240" w:lineRule="auto"/>
        <w:rPr>
          <w:sz w:val="21"/>
          <w:szCs w:val="21"/>
          <w:lang w:val="el-GR"/>
        </w:rPr>
      </w:pPr>
      <w:r w:rsidRPr="00CF7704">
        <w:rPr>
          <w:sz w:val="21"/>
          <w:szCs w:val="21"/>
          <w:lang w:val="el"/>
        </w:rPr>
        <w:t xml:space="preserve">Επιτρέπει στους μικρομεσαίους παρόχους με περιορισμένη εξειδικευμένη υποστήριξη ανθρώπινου δυναμικού να χρησιμοποιούν το εργαλείο για να καθοδηγούν την ανάπτυξη ενός προγράμματος εργατικού δυναμικού. </w:t>
      </w:r>
    </w:p>
    <w:p w14:paraId="147289AB" w14:textId="77777777" w:rsidR="00420AB2" w:rsidRPr="00CF7704" w:rsidRDefault="00000000" w:rsidP="00CF7704">
      <w:pPr>
        <w:spacing w:line="240" w:lineRule="auto"/>
        <w:rPr>
          <w:sz w:val="21"/>
          <w:szCs w:val="21"/>
          <w:lang w:val="el-GR"/>
        </w:rPr>
      </w:pPr>
      <w:r w:rsidRPr="00CF7704">
        <w:rPr>
          <w:sz w:val="21"/>
          <w:szCs w:val="21"/>
          <w:lang w:val="el"/>
        </w:rPr>
        <w:t>Υποστηρίζει πιο έμπειρους οργανισμούς ως λίστα ελέγχου για το τι πρέπει να ληφθεί υπ' όψη στον προγραμματισμό του εργατικού δυναμικού ή/και ως πηγή ιδεών για τον εντοπισμό των προκλήσεων του εργατικού δυναμικού και την ανάπτυξη στρατηγικών για την αντιμετώπισή τους.</w:t>
      </w:r>
    </w:p>
    <w:p w14:paraId="09182317" w14:textId="77777777" w:rsidR="00391EB7" w:rsidRPr="00CF7704" w:rsidRDefault="00000000" w:rsidP="00CF7704">
      <w:pPr>
        <w:pStyle w:val="Quote"/>
        <w:spacing w:after="0" w:line="240" w:lineRule="auto"/>
        <w:rPr>
          <w:sz w:val="22"/>
          <w:szCs w:val="22"/>
          <w:lang w:val="el-GR"/>
        </w:rPr>
      </w:pPr>
      <w:bookmarkStart w:id="7" w:name="_Hlk118968469"/>
      <w:bookmarkStart w:id="8" w:name="OLE_LINK44"/>
      <w:r w:rsidRPr="00CF7704">
        <w:rPr>
          <w:sz w:val="22"/>
          <w:szCs w:val="22"/>
          <w:lang w:val="el"/>
        </w:rPr>
        <w:t xml:space="preserve">Η σαφήνεια σχετικά με το αναγκαίο εργατικό δυναμικό και ο τρόπος εύρεσης και διατήρησής του είναι απαραίτητα για τους παρόχους ώστε να επιτύχουν σε </w:t>
      </w:r>
      <w:bookmarkEnd w:id="7"/>
      <w:bookmarkEnd w:id="8"/>
      <w:r w:rsidRPr="00CF7704">
        <w:rPr>
          <w:sz w:val="22"/>
          <w:szCs w:val="22"/>
          <w:lang w:val="el"/>
        </w:rPr>
        <w:t>μια ανταγωνιστική αγορά και να επιτύχουν στόχους παροχής υπηρεσιών, ποιότητας και εργατικού δυναμικού.</w:t>
      </w:r>
    </w:p>
    <w:p w14:paraId="7E06E525" w14:textId="77777777" w:rsidR="00391EB7" w:rsidRPr="00CF7704" w:rsidRDefault="00000000" w:rsidP="00CF7704">
      <w:pPr>
        <w:pStyle w:val="Boxed2Text-purpleH2"/>
        <w:spacing w:after="0" w:line="240" w:lineRule="auto"/>
        <w:rPr>
          <w:lang w:val="el-GR"/>
        </w:rPr>
      </w:pPr>
      <w:r w:rsidRPr="00CF7704">
        <w:rPr>
          <w:lang w:val="el"/>
        </w:rPr>
        <w:t xml:space="preserve">Τι να περιμένετε </w:t>
      </w:r>
    </w:p>
    <w:p w14:paraId="6991BAB2" w14:textId="77777777" w:rsidR="00420AB2" w:rsidRPr="00CF7704" w:rsidRDefault="00000000" w:rsidP="00CF7704">
      <w:pPr>
        <w:pStyle w:val="Boxed2text-purple"/>
        <w:pBdr>
          <w:bottom w:val="none" w:sz="0" w:space="0" w:color="auto"/>
        </w:pBdr>
        <w:spacing w:after="80" w:line="240" w:lineRule="auto"/>
        <w:rPr>
          <w:sz w:val="21"/>
          <w:szCs w:val="18"/>
          <w:lang w:val="el-GR"/>
        </w:rPr>
      </w:pPr>
      <w:bookmarkStart w:id="9" w:name="_Hlk118967997"/>
      <w:bookmarkStart w:id="10" w:name="OLE_LINK38"/>
      <w:r w:rsidRPr="00CF7704">
        <w:rPr>
          <w:sz w:val="21"/>
          <w:szCs w:val="18"/>
          <w:lang w:val="el"/>
        </w:rPr>
        <w:t xml:space="preserve">Αυτό το εργαλείο υποστηρίζει τους παρόχους στο NDIS να αξιολογούν, να προγραμματίζουν και να διαχειρίζονται το εργατικό δυναμικό τους για την επίτευξη στόχων παροχής υπηρεσιών και ποιότητας. </w:t>
      </w:r>
    </w:p>
    <w:bookmarkEnd w:id="9"/>
    <w:bookmarkEnd w:id="10"/>
    <w:p w14:paraId="16B41B0E" w14:textId="77777777" w:rsidR="00420AB2" w:rsidRPr="00CF7704" w:rsidRDefault="00000000" w:rsidP="00CF7704">
      <w:pPr>
        <w:pStyle w:val="Boxed2bullets-purple"/>
        <w:pBdr>
          <w:bottom w:val="single" w:sz="4" w:space="20" w:color="612C69"/>
        </w:pBdr>
        <w:spacing w:after="80" w:line="240" w:lineRule="auto"/>
        <w:contextualSpacing w:val="0"/>
        <w:rPr>
          <w:sz w:val="21"/>
          <w:szCs w:val="18"/>
          <w:lang w:val="el-GR"/>
        </w:rPr>
      </w:pPr>
      <w:r w:rsidRPr="00CF7704">
        <w:rPr>
          <w:b/>
          <w:sz w:val="21"/>
          <w:szCs w:val="18"/>
          <w:lang w:val="el"/>
        </w:rPr>
        <w:t>Αξιολόγηση:</w:t>
      </w:r>
      <w:r w:rsidRPr="00CF7704">
        <w:rPr>
          <w:sz w:val="21"/>
          <w:szCs w:val="18"/>
          <w:lang w:val="el"/>
        </w:rPr>
        <w:t xml:space="preserve"> Χρησιμοποιήστε τους δείκτες για να εντοπίσετε τα δυνατά σημεία του εργατικού δυναμικού και τους τομείς που χρειάζεται να αναπτυχθούν.</w:t>
      </w:r>
    </w:p>
    <w:p w14:paraId="167E9A24" w14:textId="77777777" w:rsidR="00420AB2" w:rsidRPr="00CF7704" w:rsidRDefault="00000000" w:rsidP="00CF7704">
      <w:pPr>
        <w:pStyle w:val="Boxed2bullets-purple"/>
        <w:pBdr>
          <w:bottom w:val="single" w:sz="4" w:space="20" w:color="612C69"/>
        </w:pBdr>
        <w:spacing w:after="80" w:line="240" w:lineRule="auto"/>
        <w:contextualSpacing w:val="0"/>
        <w:rPr>
          <w:sz w:val="21"/>
          <w:szCs w:val="18"/>
          <w:lang w:val="el-GR"/>
        </w:rPr>
      </w:pPr>
      <w:r w:rsidRPr="00CF7704">
        <w:rPr>
          <w:b/>
          <w:sz w:val="21"/>
          <w:szCs w:val="18"/>
          <w:lang w:val="el"/>
        </w:rPr>
        <w:t xml:space="preserve">Προγραμματισμός: </w:t>
      </w:r>
      <w:r w:rsidRPr="00CF7704">
        <w:rPr>
          <w:sz w:val="21"/>
          <w:szCs w:val="18"/>
          <w:lang w:val="el"/>
        </w:rPr>
        <w:t>Υπολογίστε το εργατικό δυναμικό που χρειάζεστε για να επιτύχετε τους στόχους σας και να εντοπίσετε τυχόν κενά.</w:t>
      </w:r>
    </w:p>
    <w:p w14:paraId="11EC1772" w14:textId="77777777" w:rsidR="00420AB2" w:rsidRPr="00CF7704" w:rsidRDefault="00000000" w:rsidP="00CF7704">
      <w:pPr>
        <w:pStyle w:val="Boxed2bullets-purple"/>
        <w:pBdr>
          <w:bottom w:val="single" w:sz="4" w:space="20" w:color="612C69"/>
        </w:pBdr>
        <w:spacing w:after="80" w:line="240" w:lineRule="auto"/>
        <w:contextualSpacing w:val="0"/>
        <w:rPr>
          <w:sz w:val="21"/>
          <w:szCs w:val="18"/>
          <w:lang w:val="el-GR"/>
        </w:rPr>
      </w:pPr>
      <w:r w:rsidRPr="00CF7704">
        <w:rPr>
          <w:b/>
          <w:sz w:val="21"/>
          <w:szCs w:val="18"/>
          <w:lang w:val="el"/>
        </w:rPr>
        <w:t xml:space="preserve">Προγραμματισμός: </w:t>
      </w:r>
      <w:r w:rsidRPr="00CF7704">
        <w:rPr>
          <w:sz w:val="21"/>
          <w:szCs w:val="18"/>
          <w:lang w:val="el"/>
        </w:rPr>
        <w:t xml:space="preserve">Μόλις εισαχθούν δεδομένα, το εργαλείο θα υπολογίσει και θα συμπληρώσει αυτόματα τα σχετικά πεδία. </w:t>
      </w:r>
    </w:p>
    <w:p w14:paraId="294C2504" w14:textId="77777777" w:rsidR="00420AB2" w:rsidRPr="00CF7704" w:rsidRDefault="00000000" w:rsidP="00CF7704">
      <w:pPr>
        <w:pStyle w:val="Boxed2bullets-purple"/>
        <w:pBdr>
          <w:bottom w:val="single" w:sz="4" w:space="20" w:color="612C69"/>
        </w:pBdr>
        <w:spacing w:after="80" w:line="240" w:lineRule="auto"/>
        <w:contextualSpacing w:val="0"/>
        <w:rPr>
          <w:sz w:val="21"/>
          <w:szCs w:val="18"/>
          <w:lang w:val="el-GR"/>
        </w:rPr>
      </w:pPr>
      <w:r w:rsidRPr="00CF7704">
        <w:rPr>
          <w:b/>
          <w:sz w:val="21"/>
          <w:szCs w:val="18"/>
          <w:lang w:val="el"/>
        </w:rPr>
        <w:t xml:space="preserve">Αποτέλεσμα: </w:t>
      </w:r>
      <w:r w:rsidRPr="00CF7704">
        <w:rPr>
          <w:bCs/>
          <w:sz w:val="21"/>
          <w:szCs w:val="18"/>
          <w:lang w:val="el"/>
        </w:rPr>
        <w:t xml:space="preserve">Αν εισαγάγετε τα δεδομένα σας στο εργαλείο, θα παραπεμφθείτε σε πιθανές στρατηγικές για την αντιμετώπιση εντοπισμένων αναγκών ή ζητημάτων. </w:t>
      </w:r>
    </w:p>
    <w:p w14:paraId="6934D18F" w14:textId="77777777" w:rsidR="00420AB2" w:rsidRPr="00CF7704" w:rsidRDefault="00000000" w:rsidP="00CF7704">
      <w:pPr>
        <w:pStyle w:val="Boxed2bullets-purple"/>
        <w:pBdr>
          <w:bottom w:val="single" w:sz="4" w:space="20" w:color="612C69"/>
        </w:pBdr>
        <w:spacing w:after="80" w:line="240" w:lineRule="auto"/>
        <w:contextualSpacing w:val="0"/>
        <w:rPr>
          <w:sz w:val="21"/>
          <w:szCs w:val="18"/>
          <w:lang w:val="el-GR"/>
        </w:rPr>
      </w:pPr>
      <w:r w:rsidRPr="00CF7704">
        <w:rPr>
          <w:b/>
          <w:sz w:val="21"/>
          <w:szCs w:val="18"/>
          <w:lang w:val="el"/>
        </w:rPr>
        <w:t>Αποτέλεσμα:</w:t>
      </w:r>
      <w:r w:rsidRPr="00CF7704">
        <w:rPr>
          <w:sz w:val="21"/>
          <w:szCs w:val="18"/>
          <w:lang w:val="el"/>
        </w:rPr>
        <w:t xml:space="preserve"> Ένα πρόγραμμα εργατικού δυναμικού αναπτύσσεται για να σας βοηθήσει να πετύχετε τους τρέχοντες και μελλοντικούς επιχειρηματικούς στόχους και να βελτιώσετε τα αποτελέσματα των συμμετεχόντων με βάση τα δεδομένα σας. </w:t>
      </w:r>
    </w:p>
    <w:p w14:paraId="1718C219" w14:textId="238AF321" w:rsidR="007B2AE9" w:rsidRPr="00CF7704" w:rsidRDefault="00000000" w:rsidP="00CF7704">
      <w:pPr>
        <w:pStyle w:val="Boxed2bullets-purple"/>
        <w:pBdr>
          <w:bottom w:val="single" w:sz="4" w:space="20" w:color="612C69"/>
        </w:pBdr>
        <w:spacing w:after="80" w:line="240" w:lineRule="auto"/>
        <w:contextualSpacing w:val="0"/>
        <w:rPr>
          <w:b/>
          <w:lang w:val="el-GR"/>
        </w:rPr>
      </w:pPr>
      <w:r w:rsidRPr="00CF7704">
        <w:rPr>
          <w:b/>
          <w:sz w:val="21"/>
          <w:szCs w:val="18"/>
          <w:lang w:val="el"/>
        </w:rPr>
        <w:t xml:space="preserve">Έκβαση: </w:t>
      </w:r>
      <w:r w:rsidRPr="00CF7704">
        <w:rPr>
          <w:bCs/>
          <w:sz w:val="21"/>
          <w:szCs w:val="18"/>
          <w:lang w:val="el"/>
        </w:rPr>
        <w:t>Εναλλακτικά, μπορείτε απλά να περιηγηθείτε στο εργαλείο για δείκτες και στρατηγικές.</w:t>
      </w:r>
      <w:r w:rsidRPr="00CF7704">
        <w:rPr>
          <w:lang w:val="el-GR"/>
        </w:rPr>
        <w:br w:type="page"/>
      </w:r>
    </w:p>
    <w:p w14:paraId="2BDAF660" w14:textId="77777777" w:rsidR="00F752DA" w:rsidRPr="00CF7704" w:rsidRDefault="00000000" w:rsidP="00CF7704">
      <w:pPr>
        <w:pStyle w:val="Boxed1Text-purpleH2"/>
        <w:spacing w:after="0" w:line="240" w:lineRule="auto"/>
        <w:rPr>
          <w:lang w:val="el-GR"/>
        </w:rPr>
      </w:pPr>
      <w:r w:rsidRPr="00CF7704">
        <w:rPr>
          <w:lang w:val="el"/>
        </w:rPr>
        <w:lastRenderedPageBreak/>
        <w:t>Εργαλείο στην πράξη:</w:t>
      </w:r>
    </w:p>
    <w:p w14:paraId="0A2A8AAF" w14:textId="77777777" w:rsidR="00D83464" w:rsidRPr="00CF7704" w:rsidRDefault="00000000" w:rsidP="00CF7704">
      <w:pPr>
        <w:pStyle w:val="Boxed1Text-purple"/>
        <w:spacing w:line="240" w:lineRule="auto"/>
        <w:rPr>
          <w:sz w:val="21"/>
          <w:szCs w:val="18"/>
          <w:lang w:val="el-GR"/>
        </w:rPr>
      </w:pPr>
      <w:r w:rsidRPr="00CF7704">
        <w:rPr>
          <w:sz w:val="21"/>
          <w:szCs w:val="18"/>
          <w:lang w:val="el"/>
        </w:rPr>
        <w:t>Ο ABC Supports (ABC) είναι ένας μικρός οργανισμός που πρέπει να προγραμματίσει τη μελλοντική ανάπτυξη, να επιτύχει οργανωτικούς στόχους και να διασφαλίσει ότι ο αριθμός του προσωπικού και οι δεξιότητές του ανταποκρίνονται στις ανάγκες των συμμετεχόντων. Με ζητήματα όπως η έλλειψη προσωπικού και η διαχείριση της πανδημίας, ο ABC αναζητά ένα εργαλείο που θα τον βοηθήσει να προγραμματίσει το μέλλον και να προσλάβει εργαζομένους που διαθέτουν τις δεξιότητες για να υποστηρίξουν τους συμμετέχοντες.</w:t>
      </w:r>
    </w:p>
    <w:p w14:paraId="1D170BD5" w14:textId="77777777" w:rsidR="00D83464" w:rsidRPr="00CF7704" w:rsidRDefault="00000000" w:rsidP="00CF7704">
      <w:pPr>
        <w:pStyle w:val="Boxed1Text-purple"/>
        <w:spacing w:line="240" w:lineRule="auto"/>
        <w:rPr>
          <w:sz w:val="21"/>
          <w:szCs w:val="18"/>
          <w:lang w:val="el-GR"/>
        </w:rPr>
      </w:pPr>
      <w:r w:rsidRPr="00CF7704">
        <w:rPr>
          <w:sz w:val="21"/>
          <w:szCs w:val="18"/>
          <w:lang w:val="el"/>
        </w:rPr>
        <w:t xml:space="preserve">Χρησιμοποιεί το </w:t>
      </w:r>
      <w:hyperlink r:id="rId7" w:history="1">
        <w:r w:rsidRPr="00CF7704">
          <w:rPr>
            <w:rStyle w:val="Hyperlink"/>
            <w:b/>
            <w:bCs/>
            <w:color w:val="FFFFFF" w:themeColor="background1"/>
            <w:sz w:val="21"/>
            <w:szCs w:val="18"/>
            <w:lang w:val="el"/>
          </w:rPr>
          <w:t>Εργαλείο Διαχείρισης και Προγραμματισμού Εργατικού Δυναμικού</w:t>
        </w:r>
      </w:hyperlink>
      <w:r w:rsidRPr="00CF7704">
        <w:rPr>
          <w:sz w:val="21"/>
          <w:szCs w:val="18"/>
          <w:lang w:val="el"/>
        </w:rPr>
        <w:t xml:space="preserve"> για να μάθει ποια επιχειρηματικά δεδομένα και άλλες πληροφορίες πρέπει να συλλέξει για να ξεκινήσει τον προγραμματισμό και να επεξεργαστεί τις άμεσες ερωτήσεις που θα καθοδηγήσουν την ανάλυσή τους. Δουλεύοντας μέσω μιας διαδικασίας βήμα προς βήμα, το εργαλείο βοηθά τον ABC να προσδιορίσει προτεραιότητες και να αναπτύξει ένα ρεαλιστικό πρόγραμμα εργατικού δυναμικού. </w:t>
      </w:r>
    </w:p>
    <w:p w14:paraId="182D9CF5" w14:textId="77777777" w:rsidR="00D83464" w:rsidRPr="00CF7704" w:rsidRDefault="00000000" w:rsidP="00CF7704">
      <w:pPr>
        <w:pStyle w:val="Boxed1Text-purple"/>
        <w:spacing w:line="240" w:lineRule="auto"/>
        <w:rPr>
          <w:sz w:val="21"/>
          <w:szCs w:val="18"/>
          <w:lang w:val="el-GR"/>
        </w:rPr>
      </w:pPr>
      <w:r w:rsidRPr="00CF7704">
        <w:rPr>
          <w:sz w:val="21"/>
          <w:szCs w:val="18"/>
          <w:lang w:val="el"/>
        </w:rPr>
        <w:t xml:space="preserve">Ο ABC χρησιμοποιεί επίσης το </w:t>
      </w:r>
      <w:hyperlink r:id="rId8" w:history="1">
        <w:r w:rsidRPr="00CF7704">
          <w:rPr>
            <w:rStyle w:val="Hyperlink"/>
            <w:b/>
            <w:bCs/>
            <w:color w:val="FFFFFF" w:themeColor="background1"/>
            <w:sz w:val="21"/>
            <w:szCs w:val="18"/>
            <w:lang w:val="el"/>
          </w:rPr>
          <w:t>Εργαλείο Περιγραφής Θέσης Εργασίας</w:t>
        </w:r>
      </w:hyperlink>
      <w:r w:rsidRPr="00CF7704">
        <w:rPr>
          <w:sz w:val="21"/>
          <w:szCs w:val="18"/>
          <w:lang w:val="el"/>
        </w:rPr>
        <w:t xml:space="preserve"> και τους </w:t>
      </w:r>
      <w:hyperlink r:id="rId9" w:history="1">
        <w:r w:rsidRPr="00CF7704">
          <w:rPr>
            <w:rStyle w:val="Hyperlink"/>
            <w:b/>
            <w:bCs/>
            <w:color w:val="FFFFFF" w:themeColor="background1"/>
            <w:sz w:val="21"/>
            <w:szCs w:val="18"/>
            <w:lang w:val="el"/>
          </w:rPr>
          <w:t>Πόρους Πρόσληψης και Επιλογής για</w:t>
        </w:r>
      </w:hyperlink>
      <w:r w:rsidRPr="00CF7704">
        <w:rPr>
          <w:sz w:val="21"/>
          <w:szCs w:val="18"/>
          <w:lang w:val="el"/>
        </w:rPr>
        <w:t xml:space="preserve"> να διερευνήσει τις ικανότητες που απαιτούνται για τη δημιουργία και την απασχόληση ενός εξειδικευμένου εργατικού δυναμικού για την υποστήριξη των συμμετεχόντων του. </w:t>
      </w:r>
    </w:p>
    <w:p w14:paraId="28EB2DC9" w14:textId="77777777" w:rsidR="00D47462" w:rsidRPr="00CF7704" w:rsidRDefault="00000000" w:rsidP="00CF7704">
      <w:pPr>
        <w:pStyle w:val="Heading3"/>
        <w:spacing w:after="0" w:line="240" w:lineRule="auto"/>
        <w:rPr>
          <w:lang w:val="el-GR"/>
        </w:rPr>
      </w:pPr>
      <w:r w:rsidRPr="00CF7704">
        <w:rPr>
          <w:lang w:val="el"/>
        </w:rPr>
        <w:t>Πρόσβαση στο εργαλείο και χρήση του</w:t>
      </w:r>
    </w:p>
    <w:p w14:paraId="61483622" w14:textId="77777777" w:rsidR="00C50498" w:rsidRPr="00CF7704" w:rsidRDefault="00000000" w:rsidP="00CF7704">
      <w:pPr>
        <w:spacing w:line="240" w:lineRule="auto"/>
        <w:rPr>
          <w:sz w:val="21"/>
          <w:szCs w:val="21"/>
          <w:lang w:val="el-GR"/>
        </w:rPr>
      </w:pPr>
      <w:r w:rsidRPr="00CF7704">
        <w:rPr>
          <w:sz w:val="21"/>
          <w:szCs w:val="21"/>
          <w:lang w:val="el"/>
        </w:rPr>
        <w:t>Το εργαλείο είναι ένα αρχείο Excel που λαμβάνετε και χρησιμοποιείτε στη δική σας συσκευή. Καμία από τις πληροφορίες που εισάγετε στο εργαλείο δεν καταγράφεται ή διαμοιράζεται με την Επιτροπή NDIS. Θυμηθείτε να αποθηκεύετε τακτικά το αρχείο καθώς εισάγετε δεδομένα, για να αποφύγετε την απώλεια της εργασίας σας.</w:t>
      </w:r>
    </w:p>
    <w:p w14:paraId="2A51A672" w14:textId="77777777" w:rsidR="00E96C31" w:rsidRPr="00CF7704" w:rsidRDefault="00000000" w:rsidP="00CF7704">
      <w:pPr>
        <w:spacing w:line="240" w:lineRule="auto"/>
        <w:rPr>
          <w:rStyle w:val="Hyperlink"/>
          <w:sz w:val="21"/>
          <w:szCs w:val="21"/>
          <w:lang w:val="el-GR"/>
        </w:rPr>
      </w:pPr>
      <w:r w:rsidRPr="00CF7704">
        <w:rPr>
          <w:b/>
          <w:sz w:val="21"/>
          <w:szCs w:val="21"/>
          <w:lang w:val="el"/>
        </w:rPr>
        <w:t xml:space="preserve">Πρόσβαση στο εργαλείο: </w:t>
      </w:r>
      <w:hyperlink r:id="rId10" w:history="1">
        <w:r w:rsidR="00C50498" w:rsidRPr="00CF7704">
          <w:rPr>
            <w:rStyle w:val="Hyperlink"/>
            <w:bCs/>
            <w:sz w:val="21"/>
            <w:szCs w:val="21"/>
            <w:lang w:val="el"/>
          </w:rPr>
          <w:t>Εργαλείο Διαχείρισης και Προγραμματισμού Εργατικού Δυναμικού | Ικανότητες Εργατικού Δυναμικού NDIS (ndiscommission.gov.au)</w:t>
        </w:r>
      </w:hyperlink>
    </w:p>
    <w:p w14:paraId="196B3311" w14:textId="77777777" w:rsidR="0088775F" w:rsidRPr="00CF7704" w:rsidRDefault="00000000" w:rsidP="00CF7704">
      <w:pPr>
        <w:spacing w:line="240" w:lineRule="auto"/>
        <w:rPr>
          <w:b/>
          <w:sz w:val="21"/>
          <w:szCs w:val="21"/>
          <w:lang w:val="el-GR"/>
        </w:rPr>
      </w:pPr>
      <w:r w:rsidRPr="00CF7704">
        <w:rPr>
          <w:sz w:val="21"/>
          <w:szCs w:val="21"/>
          <w:lang w:val="el"/>
        </w:rPr>
        <w:t>Για περισσότερες πληροφορίες σχετικά με το Πλαίσιο ή την εφαρμογή του, επισκεφθείτε την ιστοσελίδα</w:t>
      </w:r>
      <w:r w:rsidRPr="00CF7704">
        <w:rPr>
          <w:b/>
          <w:sz w:val="21"/>
          <w:szCs w:val="21"/>
          <w:lang w:val="el"/>
        </w:rPr>
        <w:t xml:space="preserve">: </w:t>
      </w:r>
      <w:hyperlink r:id="rId11" w:history="1">
        <w:r w:rsidRPr="00CF7704">
          <w:rPr>
            <w:rStyle w:val="Hyperlink"/>
            <w:sz w:val="21"/>
            <w:szCs w:val="21"/>
            <w:lang w:val="el"/>
          </w:rPr>
          <w:t>https://workforcecapability.ndiscommission.gov.au/</w:t>
        </w:r>
      </w:hyperlink>
      <w:r w:rsidRPr="00CF7704">
        <w:rPr>
          <w:sz w:val="21"/>
          <w:szCs w:val="21"/>
          <w:lang w:val="el"/>
        </w:rPr>
        <w:t>.</w:t>
      </w:r>
    </w:p>
    <w:p w14:paraId="4092C9E0" w14:textId="77777777" w:rsidR="0088775F" w:rsidRPr="00CF7704" w:rsidRDefault="00000000" w:rsidP="00CF7704">
      <w:pPr>
        <w:spacing w:line="240" w:lineRule="auto"/>
        <w:rPr>
          <w:sz w:val="21"/>
          <w:szCs w:val="21"/>
          <w:lang w:val="el-GR"/>
        </w:rPr>
      </w:pPr>
      <w:r w:rsidRPr="00CF7704">
        <w:rPr>
          <w:b/>
          <w:sz w:val="21"/>
          <w:szCs w:val="21"/>
          <w:lang w:val="el"/>
        </w:rPr>
        <w:t xml:space="preserve">Επικοινωνία: </w:t>
      </w:r>
      <w:hyperlink r:id="rId12" w:history="1">
        <w:r w:rsidRPr="00CF7704">
          <w:rPr>
            <w:rStyle w:val="Hyperlink"/>
            <w:sz w:val="21"/>
            <w:szCs w:val="21"/>
            <w:lang w:val="el"/>
          </w:rPr>
          <w:t>workforcecapability@ndiscommission.gov.au</w:t>
        </w:r>
      </w:hyperlink>
      <w:r w:rsidRPr="00CF7704">
        <w:rPr>
          <w:sz w:val="21"/>
          <w:szCs w:val="21"/>
          <w:lang w:val="el"/>
        </w:rPr>
        <w:t xml:space="preserve"> ή στον αριθμό 1800 035 554.</w:t>
      </w:r>
    </w:p>
    <w:sectPr w:rsidR="0088775F" w:rsidRPr="00CF7704" w:rsidSect="00CF7704">
      <w:headerReference w:type="even" r:id="rId13"/>
      <w:headerReference w:type="default" r:id="rId14"/>
      <w:footerReference w:type="even" r:id="rId15"/>
      <w:footerReference w:type="default" r:id="rId16"/>
      <w:headerReference w:type="first" r:id="rId17"/>
      <w:footerReference w:type="first" r:id="rId18"/>
      <w:pgSz w:w="11906" w:h="16838"/>
      <w:pgMar w:top="1560"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C668E" w14:textId="77777777" w:rsidR="006827F2" w:rsidRDefault="006827F2">
      <w:pPr>
        <w:spacing w:after="0" w:line="240" w:lineRule="auto"/>
      </w:pPr>
      <w:r>
        <w:separator/>
      </w:r>
    </w:p>
  </w:endnote>
  <w:endnote w:type="continuationSeparator" w:id="0">
    <w:p w14:paraId="6D288E2F" w14:textId="77777777" w:rsidR="006827F2" w:rsidRDefault="00682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41FAE8-4596-441E-9298-5A017CA3C82F}"/>
    <w:embedBold r:id="rId2" w:fontKey="{891422E9-D679-47BF-BD71-6E509ED6811F}"/>
    <w:embedItalic r:id="rId3" w:fontKey="{3E1603B3-FC5F-4F8E-B2E5-B80D041191E0}"/>
    <w:embedBoldItalic r:id="rId4" w:fontKey="{8038074C-AC84-40DA-9CF4-60630BD857F1}"/>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D8AE" w14:textId="77777777" w:rsidR="008F1608" w:rsidRDefault="008F1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C0F1" w14:textId="77777777" w:rsidR="00FB120A" w:rsidRPr="00CF7704" w:rsidRDefault="00000000" w:rsidP="00FB120A">
    <w:pPr>
      <w:pStyle w:val="Footer"/>
      <w:tabs>
        <w:tab w:val="clear" w:pos="4513"/>
        <w:tab w:val="clear" w:pos="9026"/>
        <w:tab w:val="left" w:pos="567"/>
        <w:tab w:val="left" w:pos="1134"/>
        <w:tab w:val="right" w:pos="11057"/>
      </w:tabs>
      <w:ind w:right="28"/>
      <w:rPr>
        <w:rFonts w:cs="Calibri (Body)"/>
        <w:position w:val="-60"/>
        <w:sz w:val="20"/>
        <w:szCs w:val="20"/>
        <w:lang w:val="el-GR"/>
      </w:rPr>
    </w:pPr>
    <w:r w:rsidRPr="00CF7704">
      <w:rPr>
        <w:sz w:val="20"/>
        <w:szCs w:val="20"/>
        <w:lang w:val="el"/>
      </w:rPr>
      <w:t xml:space="preserve">Ενημερωτικό δελτίο για το Πλαίσιο Ικανοτήτων Εργατικού Δυναμικού NDIS | Ιανουάριος 2023 </w:t>
    </w:r>
    <w:r w:rsidRPr="00CF7704">
      <w:rPr>
        <w:sz w:val="20"/>
        <w:szCs w:val="20"/>
        <w:lang w:val="el"/>
      </w:rPr>
      <w:tab/>
      <w:t xml:space="preserve">Σελίδα </w:t>
    </w:r>
    <w:r w:rsidR="00634914" w:rsidRPr="00CF7704">
      <w:rPr>
        <w:sz w:val="20"/>
        <w:szCs w:val="20"/>
        <w:lang w:val="en-GB"/>
      </w:rPr>
      <w:fldChar w:fldCharType="begin"/>
    </w:r>
    <w:r w:rsidR="00634914" w:rsidRPr="00CF7704">
      <w:rPr>
        <w:sz w:val="20"/>
        <w:szCs w:val="20"/>
        <w:lang w:val="el"/>
      </w:rPr>
      <w:instrText xml:space="preserve"> PAGE </w:instrText>
    </w:r>
    <w:r w:rsidR="00634914" w:rsidRPr="00CF7704">
      <w:rPr>
        <w:sz w:val="20"/>
        <w:szCs w:val="20"/>
        <w:lang w:val="en-GB"/>
      </w:rPr>
      <w:fldChar w:fldCharType="separate"/>
    </w:r>
    <w:r w:rsidR="00634914" w:rsidRPr="00CF7704">
      <w:rPr>
        <w:sz w:val="20"/>
        <w:szCs w:val="20"/>
        <w:lang w:val="el"/>
      </w:rPr>
      <w:t>3</w:t>
    </w:r>
    <w:r w:rsidR="00634914" w:rsidRPr="00CF7704">
      <w:rPr>
        <w:sz w:val="20"/>
        <w:szCs w:val="20"/>
        <w:lang w:val="en-GB"/>
      </w:rPr>
      <w:fldChar w:fldCharType="end"/>
    </w:r>
    <w:r w:rsidRPr="00CF7704">
      <w:rPr>
        <w:sz w:val="20"/>
        <w:szCs w:val="20"/>
        <w:lang w:val="el"/>
      </w:rPr>
      <w:t xml:space="preserve"> </w:t>
    </w:r>
    <w:r w:rsidRPr="00CF7704">
      <w:rPr>
        <w:rFonts w:cs="Calibri (Body)"/>
        <w:noProof/>
        <w:position w:val="-60"/>
        <w:sz w:val="20"/>
        <w:szCs w:val="20"/>
        <w:lang w:eastAsia="en-AU"/>
      </w:rPr>
      <w:drawing>
        <wp:inline distT="0" distB="0" distL="0" distR="0" wp14:anchorId="430B6EDD" wp14:editId="089F0D63">
          <wp:extent cx="1004400" cy="889200"/>
          <wp:effectExtent l="0" t="0" r="0" b="0"/>
          <wp:docPr id="752877524" name="Graphic 752877524" descr="Διακοσμητική εικόν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77524" name="Graphic 752877524" descr="Διακοσμητική εικόνα">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2333C33B" w14:textId="77777777" w:rsidR="009E0720" w:rsidRPr="00CF7704" w:rsidRDefault="009E0720" w:rsidP="00FB120A">
    <w:pPr>
      <w:pStyle w:val="Footer"/>
      <w:rPr>
        <w:sz w:val="20"/>
        <w:szCs w:val="20"/>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B121" w14:textId="77777777" w:rsidR="008F1608" w:rsidRDefault="008F1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90DAD" w14:textId="77777777" w:rsidR="006827F2" w:rsidRDefault="006827F2">
      <w:pPr>
        <w:spacing w:after="0" w:line="240" w:lineRule="auto"/>
      </w:pPr>
      <w:r>
        <w:separator/>
      </w:r>
    </w:p>
  </w:footnote>
  <w:footnote w:type="continuationSeparator" w:id="0">
    <w:p w14:paraId="302E4B3E" w14:textId="77777777" w:rsidR="006827F2" w:rsidRDefault="00682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A524" w14:textId="77777777" w:rsidR="008F1608" w:rsidRDefault="008F1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D4AA" w14:textId="77777777" w:rsidR="00FB120A" w:rsidRDefault="00000000" w:rsidP="00FB120A">
    <w:pPr>
      <w:pStyle w:val="Header"/>
      <w:tabs>
        <w:tab w:val="clear" w:pos="4513"/>
        <w:tab w:val="clear" w:pos="9026"/>
        <w:tab w:val="right" w:pos="10064"/>
      </w:tabs>
    </w:pPr>
    <w:r>
      <w:rPr>
        <w:noProof/>
        <w:lang w:eastAsia="en-AU"/>
      </w:rPr>
      <w:drawing>
        <wp:inline distT="0" distB="0" distL="0" distR="0" wp14:anchorId="4DFB7097" wp14:editId="682BD4B4">
          <wp:extent cx="1943100" cy="431800"/>
          <wp:effectExtent l="0" t="0" r="0" b="0"/>
          <wp:docPr id="1129251677" name="Picture 1129251677" descr="Το λογότυπο της Αυστραλιανής Κυβέρνησης δίπλα στο λογότυπο της Επιτροπής Ποιότητας και Διασφαλίσεων του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51677" name="Picture 1129251677" descr="Το λογότυπο της Αυστραλιανής Κυβέρνησης δίπλα στο λογότυπο της Επιτροπής Ποιότητας και Διασφαλίσεων του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805378B" wp14:editId="362E28B0">
          <wp:extent cx="2227966" cy="418513"/>
          <wp:effectExtent l="0" t="0" r="0" b="635"/>
          <wp:docPr id="2039497220" name="Picture 2039497220" descr="Το λογότυπο του Πλαισίου Ικανοτήτων Εργατικού Δυναμικού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97220" name="Picture 2039497220" descr="Το λογότυπο του Πλαισίου Ικανοτήτων Εργατικού Δυναμικού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152F3D9A" w14:textId="77777777" w:rsidR="00B04ED8" w:rsidRPr="00FB120A" w:rsidRDefault="00B04ED8" w:rsidP="00FB1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E877" w14:textId="77777777" w:rsidR="008F1608" w:rsidRDefault="008F1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54BE56A4">
      <w:start w:val="1"/>
      <w:numFmt w:val="bullet"/>
      <w:lvlText w:val=""/>
      <w:lvlJc w:val="left"/>
      <w:pPr>
        <w:ind w:left="720" w:hanging="360"/>
      </w:pPr>
      <w:rPr>
        <w:rFonts w:ascii="Symbol" w:hAnsi="Symbol" w:hint="default"/>
      </w:rPr>
    </w:lvl>
    <w:lvl w:ilvl="1" w:tplc="517457FA">
      <w:start w:val="1"/>
      <w:numFmt w:val="bullet"/>
      <w:lvlText w:val="o"/>
      <w:lvlJc w:val="left"/>
      <w:pPr>
        <w:ind w:left="1440" w:hanging="360"/>
      </w:pPr>
      <w:rPr>
        <w:rFonts w:ascii="Courier New" w:hAnsi="Courier New" w:cs="Courier New" w:hint="default"/>
      </w:rPr>
    </w:lvl>
    <w:lvl w:ilvl="2" w:tplc="ABDEFF52">
      <w:start w:val="1"/>
      <w:numFmt w:val="bullet"/>
      <w:lvlText w:val=""/>
      <w:lvlJc w:val="left"/>
      <w:pPr>
        <w:ind w:left="2160" w:hanging="360"/>
      </w:pPr>
      <w:rPr>
        <w:rFonts w:ascii="Wingdings" w:hAnsi="Wingdings" w:hint="default"/>
      </w:rPr>
    </w:lvl>
    <w:lvl w:ilvl="3" w:tplc="9966767C">
      <w:start w:val="1"/>
      <w:numFmt w:val="bullet"/>
      <w:lvlText w:val=""/>
      <w:lvlJc w:val="left"/>
      <w:pPr>
        <w:ind w:left="2880" w:hanging="360"/>
      </w:pPr>
      <w:rPr>
        <w:rFonts w:ascii="Symbol" w:hAnsi="Symbol" w:hint="default"/>
      </w:rPr>
    </w:lvl>
    <w:lvl w:ilvl="4" w:tplc="14D20A74">
      <w:start w:val="1"/>
      <w:numFmt w:val="bullet"/>
      <w:lvlText w:val="o"/>
      <w:lvlJc w:val="left"/>
      <w:pPr>
        <w:ind w:left="3600" w:hanging="360"/>
      </w:pPr>
      <w:rPr>
        <w:rFonts w:ascii="Courier New" w:hAnsi="Courier New" w:cs="Courier New" w:hint="default"/>
      </w:rPr>
    </w:lvl>
    <w:lvl w:ilvl="5" w:tplc="62D4D8F2">
      <w:start w:val="1"/>
      <w:numFmt w:val="bullet"/>
      <w:lvlText w:val=""/>
      <w:lvlJc w:val="left"/>
      <w:pPr>
        <w:ind w:left="4320" w:hanging="360"/>
      </w:pPr>
      <w:rPr>
        <w:rFonts w:ascii="Wingdings" w:hAnsi="Wingdings" w:hint="default"/>
      </w:rPr>
    </w:lvl>
    <w:lvl w:ilvl="6" w:tplc="5EAA2882">
      <w:start w:val="1"/>
      <w:numFmt w:val="bullet"/>
      <w:lvlText w:val=""/>
      <w:lvlJc w:val="left"/>
      <w:pPr>
        <w:ind w:left="5040" w:hanging="360"/>
      </w:pPr>
      <w:rPr>
        <w:rFonts w:ascii="Symbol" w:hAnsi="Symbol" w:hint="default"/>
      </w:rPr>
    </w:lvl>
    <w:lvl w:ilvl="7" w:tplc="8326D6F2">
      <w:start w:val="1"/>
      <w:numFmt w:val="bullet"/>
      <w:lvlText w:val="o"/>
      <w:lvlJc w:val="left"/>
      <w:pPr>
        <w:ind w:left="5760" w:hanging="360"/>
      </w:pPr>
      <w:rPr>
        <w:rFonts w:ascii="Courier New" w:hAnsi="Courier New" w:cs="Courier New" w:hint="default"/>
      </w:rPr>
    </w:lvl>
    <w:lvl w:ilvl="8" w:tplc="C436F252">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75A6BE6C">
      <w:start w:val="1"/>
      <w:numFmt w:val="bullet"/>
      <w:lvlText w:val=""/>
      <w:lvlJc w:val="left"/>
      <w:pPr>
        <w:ind w:left="1134" w:hanging="360"/>
      </w:pPr>
      <w:rPr>
        <w:rFonts w:ascii="Symbol" w:hAnsi="Symbol" w:hint="default"/>
      </w:rPr>
    </w:lvl>
    <w:lvl w:ilvl="1" w:tplc="A8A0840E" w:tentative="1">
      <w:start w:val="1"/>
      <w:numFmt w:val="bullet"/>
      <w:lvlText w:val="o"/>
      <w:lvlJc w:val="left"/>
      <w:pPr>
        <w:ind w:left="1854" w:hanging="360"/>
      </w:pPr>
      <w:rPr>
        <w:rFonts w:ascii="Courier New" w:hAnsi="Courier New" w:cs="Courier New" w:hint="default"/>
      </w:rPr>
    </w:lvl>
    <w:lvl w:ilvl="2" w:tplc="8DE2C3E0" w:tentative="1">
      <w:start w:val="1"/>
      <w:numFmt w:val="bullet"/>
      <w:lvlText w:val=""/>
      <w:lvlJc w:val="left"/>
      <w:pPr>
        <w:ind w:left="2574" w:hanging="360"/>
      </w:pPr>
      <w:rPr>
        <w:rFonts w:ascii="Wingdings" w:hAnsi="Wingdings" w:hint="default"/>
      </w:rPr>
    </w:lvl>
    <w:lvl w:ilvl="3" w:tplc="E782E734" w:tentative="1">
      <w:start w:val="1"/>
      <w:numFmt w:val="bullet"/>
      <w:lvlText w:val=""/>
      <w:lvlJc w:val="left"/>
      <w:pPr>
        <w:ind w:left="3294" w:hanging="360"/>
      </w:pPr>
      <w:rPr>
        <w:rFonts w:ascii="Symbol" w:hAnsi="Symbol" w:hint="default"/>
      </w:rPr>
    </w:lvl>
    <w:lvl w:ilvl="4" w:tplc="51941EAA" w:tentative="1">
      <w:start w:val="1"/>
      <w:numFmt w:val="bullet"/>
      <w:lvlText w:val="o"/>
      <w:lvlJc w:val="left"/>
      <w:pPr>
        <w:ind w:left="4014" w:hanging="360"/>
      </w:pPr>
      <w:rPr>
        <w:rFonts w:ascii="Courier New" w:hAnsi="Courier New" w:cs="Courier New" w:hint="default"/>
      </w:rPr>
    </w:lvl>
    <w:lvl w:ilvl="5" w:tplc="A8BA5572" w:tentative="1">
      <w:start w:val="1"/>
      <w:numFmt w:val="bullet"/>
      <w:lvlText w:val=""/>
      <w:lvlJc w:val="left"/>
      <w:pPr>
        <w:ind w:left="4734" w:hanging="360"/>
      </w:pPr>
      <w:rPr>
        <w:rFonts w:ascii="Wingdings" w:hAnsi="Wingdings" w:hint="default"/>
      </w:rPr>
    </w:lvl>
    <w:lvl w:ilvl="6" w:tplc="628E78DA" w:tentative="1">
      <w:start w:val="1"/>
      <w:numFmt w:val="bullet"/>
      <w:lvlText w:val=""/>
      <w:lvlJc w:val="left"/>
      <w:pPr>
        <w:ind w:left="5454" w:hanging="360"/>
      </w:pPr>
      <w:rPr>
        <w:rFonts w:ascii="Symbol" w:hAnsi="Symbol" w:hint="default"/>
      </w:rPr>
    </w:lvl>
    <w:lvl w:ilvl="7" w:tplc="CD1AE316" w:tentative="1">
      <w:start w:val="1"/>
      <w:numFmt w:val="bullet"/>
      <w:lvlText w:val="o"/>
      <w:lvlJc w:val="left"/>
      <w:pPr>
        <w:ind w:left="6174" w:hanging="360"/>
      </w:pPr>
      <w:rPr>
        <w:rFonts w:ascii="Courier New" w:hAnsi="Courier New" w:cs="Courier New" w:hint="default"/>
      </w:rPr>
    </w:lvl>
    <w:lvl w:ilvl="8" w:tplc="56A0D416"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E2DEF636">
      <w:start w:val="1"/>
      <w:numFmt w:val="bullet"/>
      <w:lvlText w:val=""/>
      <w:lvlJc w:val="left"/>
      <w:pPr>
        <w:ind w:left="720" w:hanging="360"/>
      </w:pPr>
      <w:rPr>
        <w:rFonts w:ascii="Symbol" w:hAnsi="Symbol" w:hint="default"/>
      </w:rPr>
    </w:lvl>
    <w:lvl w:ilvl="1" w:tplc="168698E2" w:tentative="1">
      <w:start w:val="1"/>
      <w:numFmt w:val="bullet"/>
      <w:lvlText w:val="o"/>
      <w:lvlJc w:val="left"/>
      <w:pPr>
        <w:ind w:left="1440" w:hanging="360"/>
      </w:pPr>
      <w:rPr>
        <w:rFonts w:ascii="Courier New" w:hAnsi="Courier New" w:cs="Courier New" w:hint="default"/>
      </w:rPr>
    </w:lvl>
    <w:lvl w:ilvl="2" w:tplc="AA8068B2" w:tentative="1">
      <w:start w:val="1"/>
      <w:numFmt w:val="bullet"/>
      <w:lvlText w:val=""/>
      <w:lvlJc w:val="left"/>
      <w:pPr>
        <w:ind w:left="2160" w:hanging="360"/>
      </w:pPr>
      <w:rPr>
        <w:rFonts w:ascii="Wingdings" w:hAnsi="Wingdings" w:hint="default"/>
      </w:rPr>
    </w:lvl>
    <w:lvl w:ilvl="3" w:tplc="F684E168" w:tentative="1">
      <w:start w:val="1"/>
      <w:numFmt w:val="bullet"/>
      <w:lvlText w:val=""/>
      <w:lvlJc w:val="left"/>
      <w:pPr>
        <w:ind w:left="2880" w:hanging="360"/>
      </w:pPr>
      <w:rPr>
        <w:rFonts w:ascii="Symbol" w:hAnsi="Symbol" w:hint="default"/>
      </w:rPr>
    </w:lvl>
    <w:lvl w:ilvl="4" w:tplc="0E2CEBCE" w:tentative="1">
      <w:start w:val="1"/>
      <w:numFmt w:val="bullet"/>
      <w:lvlText w:val="o"/>
      <w:lvlJc w:val="left"/>
      <w:pPr>
        <w:ind w:left="3600" w:hanging="360"/>
      </w:pPr>
      <w:rPr>
        <w:rFonts w:ascii="Courier New" w:hAnsi="Courier New" w:cs="Courier New" w:hint="default"/>
      </w:rPr>
    </w:lvl>
    <w:lvl w:ilvl="5" w:tplc="D28CFD76" w:tentative="1">
      <w:start w:val="1"/>
      <w:numFmt w:val="bullet"/>
      <w:lvlText w:val=""/>
      <w:lvlJc w:val="left"/>
      <w:pPr>
        <w:ind w:left="4320" w:hanging="360"/>
      </w:pPr>
      <w:rPr>
        <w:rFonts w:ascii="Wingdings" w:hAnsi="Wingdings" w:hint="default"/>
      </w:rPr>
    </w:lvl>
    <w:lvl w:ilvl="6" w:tplc="1AA47DD4" w:tentative="1">
      <w:start w:val="1"/>
      <w:numFmt w:val="bullet"/>
      <w:lvlText w:val=""/>
      <w:lvlJc w:val="left"/>
      <w:pPr>
        <w:ind w:left="5040" w:hanging="360"/>
      </w:pPr>
      <w:rPr>
        <w:rFonts w:ascii="Symbol" w:hAnsi="Symbol" w:hint="default"/>
      </w:rPr>
    </w:lvl>
    <w:lvl w:ilvl="7" w:tplc="A3F8CAE8" w:tentative="1">
      <w:start w:val="1"/>
      <w:numFmt w:val="bullet"/>
      <w:lvlText w:val="o"/>
      <w:lvlJc w:val="left"/>
      <w:pPr>
        <w:ind w:left="5760" w:hanging="360"/>
      </w:pPr>
      <w:rPr>
        <w:rFonts w:ascii="Courier New" w:hAnsi="Courier New" w:cs="Courier New" w:hint="default"/>
      </w:rPr>
    </w:lvl>
    <w:lvl w:ilvl="8" w:tplc="AA3C2F52"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B4721D9E">
      <w:start w:val="1"/>
      <w:numFmt w:val="bullet"/>
      <w:pStyle w:val="Boxed2bullets-purple"/>
      <w:lvlText w:val=""/>
      <w:lvlJc w:val="left"/>
      <w:pPr>
        <w:ind w:left="1004" w:hanging="360"/>
      </w:pPr>
      <w:rPr>
        <w:rFonts w:ascii="Symbol" w:hAnsi="Symbol" w:hint="default"/>
      </w:rPr>
    </w:lvl>
    <w:lvl w:ilvl="1" w:tplc="AA227BCE" w:tentative="1">
      <w:start w:val="1"/>
      <w:numFmt w:val="bullet"/>
      <w:lvlText w:val="o"/>
      <w:lvlJc w:val="left"/>
      <w:pPr>
        <w:ind w:left="1724" w:hanging="360"/>
      </w:pPr>
      <w:rPr>
        <w:rFonts w:ascii="Courier New" w:hAnsi="Courier New" w:cs="Courier New" w:hint="default"/>
      </w:rPr>
    </w:lvl>
    <w:lvl w:ilvl="2" w:tplc="EFBA3D24" w:tentative="1">
      <w:start w:val="1"/>
      <w:numFmt w:val="bullet"/>
      <w:lvlText w:val=""/>
      <w:lvlJc w:val="left"/>
      <w:pPr>
        <w:ind w:left="2444" w:hanging="360"/>
      </w:pPr>
      <w:rPr>
        <w:rFonts w:ascii="Wingdings" w:hAnsi="Wingdings" w:hint="default"/>
      </w:rPr>
    </w:lvl>
    <w:lvl w:ilvl="3" w:tplc="1194B9FA" w:tentative="1">
      <w:start w:val="1"/>
      <w:numFmt w:val="bullet"/>
      <w:lvlText w:val=""/>
      <w:lvlJc w:val="left"/>
      <w:pPr>
        <w:ind w:left="3164" w:hanging="360"/>
      </w:pPr>
      <w:rPr>
        <w:rFonts w:ascii="Symbol" w:hAnsi="Symbol" w:hint="default"/>
      </w:rPr>
    </w:lvl>
    <w:lvl w:ilvl="4" w:tplc="42007450" w:tentative="1">
      <w:start w:val="1"/>
      <w:numFmt w:val="bullet"/>
      <w:lvlText w:val="o"/>
      <w:lvlJc w:val="left"/>
      <w:pPr>
        <w:ind w:left="3884" w:hanging="360"/>
      </w:pPr>
      <w:rPr>
        <w:rFonts w:ascii="Courier New" w:hAnsi="Courier New" w:cs="Courier New" w:hint="default"/>
      </w:rPr>
    </w:lvl>
    <w:lvl w:ilvl="5" w:tplc="806E9D08" w:tentative="1">
      <w:start w:val="1"/>
      <w:numFmt w:val="bullet"/>
      <w:lvlText w:val=""/>
      <w:lvlJc w:val="left"/>
      <w:pPr>
        <w:ind w:left="4604" w:hanging="360"/>
      </w:pPr>
      <w:rPr>
        <w:rFonts w:ascii="Wingdings" w:hAnsi="Wingdings" w:hint="default"/>
      </w:rPr>
    </w:lvl>
    <w:lvl w:ilvl="6" w:tplc="BEA8EA72" w:tentative="1">
      <w:start w:val="1"/>
      <w:numFmt w:val="bullet"/>
      <w:lvlText w:val=""/>
      <w:lvlJc w:val="left"/>
      <w:pPr>
        <w:ind w:left="5324" w:hanging="360"/>
      </w:pPr>
      <w:rPr>
        <w:rFonts w:ascii="Symbol" w:hAnsi="Symbol" w:hint="default"/>
      </w:rPr>
    </w:lvl>
    <w:lvl w:ilvl="7" w:tplc="AAA27614" w:tentative="1">
      <w:start w:val="1"/>
      <w:numFmt w:val="bullet"/>
      <w:lvlText w:val="o"/>
      <w:lvlJc w:val="left"/>
      <w:pPr>
        <w:ind w:left="6044" w:hanging="360"/>
      </w:pPr>
      <w:rPr>
        <w:rFonts w:ascii="Courier New" w:hAnsi="Courier New" w:cs="Courier New" w:hint="default"/>
      </w:rPr>
    </w:lvl>
    <w:lvl w:ilvl="8" w:tplc="7218A112"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984AFD50">
      <w:start w:val="1"/>
      <w:numFmt w:val="bullet"/>
      <w:lvlText w:val=""/>
      <w:lvlJc w:val="left"/>
      <w:pPr>
        <w:ind w:left="765" w:hanging="360"/>
      </w:pPr>
      <w:rPr>
        <w:rFonts w:ascii="Symbol" w:hAnsi="Symbol" w:hint="default"/>
      </w:rPr>
    </w:lvl>
    <w:lvl w:ilvl="1" w:tplc="A7BA25D0" w:tentative="1">
      <w:start w:val="1"/>
      <w:numFmt w:val="bullet"/>
      <w:lvlText w:val="o"/>
      <w:lvlJc w:val="left"/>
      <w:pPr>
        <w:ind w:left="1485" w:hanging="360"/>
      </w:pPr>
      <w:rPr>
        <w:rFonts w:ascii="Courier New" w:hAnsi="Courier New" w:cs="Courier New" w:hint="default"/>
      </w:rPr>
    </w:lvl>
    <w:lvl w:ilvl="2" w:tplc="184A300A" w:tentative="1">
      <w:start w:val="1"/>
      <w:numFmt w:val="bullet"/>
      <w:lvlText w:val=""/>
      <w:lvlJc w:val="left"/>
      <w:pPr>
        <w:ind w:left="2205" w:hanging="360"/>
      </w:pPr>
      <w:rPr>
        <w:rFonts w:ascii="Wingdings" w:hAnsi="Wingdings" w:hint="default"/>
      </w:rPr>
    </w:lvl>
    <w:lvl w:ilvl="3" w:tplc="482E8626" w:tentative="1">
      <w:start w:val="1"/>
      <w:numFmt w:val="bullet"/>
      <w:lvlText w:val=""/>
      <w:lvlJc w:val="left"/>
      <w:pPr>
        <w:ind w:left="2925" w:hanging="360"/>
      </w:pPr>
      <w:rPr>
        <w:rFonts w:ascii="Symbol" w:hAnsi="Symbol" w:hint="default"/>
      </w:rPr>
    </w:lvl>
    <w:lvl w:ilvl="4" w:tplc="D4044F38" w:tentative="1">
      <w:start w:val="1"/>
      <w:numFmt w:val="bullet"/>
      <w:lvlText w:val="o"/>
      <w:lvlJc w:val="left"/>
      <w:pPr>
        <w:ind w:left="3645" w:hanging="360"/>
      </w:pPr>
      <w:rPr>
        <w:rFonts w:ascii="Courier New" w:hAnsi="Courier New" w:cs="Courier New" w:hint="default"/>
      </w:rPr>
    </w:lvl>
    <w:lvl w:ilvl="5" w:tplc="771C0E58" w:tentative="1">
      <w:start w:val="1"/>
      <w:numFmt w:val="bullet"/>
      <w:lvlText w:val=""/>
      <w:lvlJc w:val="left"/>
      <w:pPr>
        <w:ind w:left="4365" w:hanging="360"/>
      </w:pPr>
      <w:rPr>
        <w:rFonts w:ascii="Wingdings" w:hAnsi="Wingdings" w:hint="default"/>
      </w:rPr>
    </w:lvl>
    <w:lvl w:ilvl="6" w:tplc="A9CECBE0" w:tentative="1">
      <w:start w:val="1"/>
      <w:numFmt w:val="bullet"/>
      <w:lvlText w:val=""/>
      <w:lvlJc w:val="left"/>
      <w:pPr>
        <w:ind w:left="5085" w:hanging="360"/>
      </w:pPr>
      <w:rPr>
        <w:rFonts w:ascii="Symbol" w:hAnsi="Symbol" w:hint="default"/>
      </w:rPr>
    </w:lvl>
    <w:lvl w:ilvl="7" w:tplc="067052CA" w:tentative="1">
      <w:start w:val="1"/>
      <w:numFmt w:val="bullet"/>
      <w:lvlText w:val="o"/>
      <w:lvlJc w:val="left"/>
      <w:pPr>
        <w:ind w:left="5805" w:hanging="360"/>
      </w:pPr>
      <w:rPr>
        <w:rFonts w:ascii="Courier New" w:hAnsi="Courier New" w:cs="Courier New" w:hint="default"/>
      </w:rPr>
    </w:lvl>
    <w:lvl w:ilvl="8" w:tplc="A9A6BE04"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3E349BEC">
      <w:start w:val="1"/>
      <w:numFmt w:val="bullet"/>
      <w:lvlText w:val=""/>
      <w:lvlJc w:val="left"/>
      <w:pPr>
        <w:ind w:left="720" w:hanging="360"/>
      </w:pPr>
      <w:rPr>
        <w:rFonts w:ascii="Symbol" w:hAnsi="Symbol" w:hint="default"/>
      </w:rPr>
    </w:lvl>
    <w:lvl w:ilvl="1" w:tplc="4852E274" w:tentative="1">
      <w:start w:val="1"/>
      <w:numFmt w:val="bullet"/>
      <w:lvlText w:val="o"/>
      <w:lvlJc w:val="left"/>
      <w:pPr>
        <w:ind w:left="1440" w:hanging="360"/>
      </w:pPr>
      <w:rPr>
        <w:rFonts w:ascii="Courier New" w:hAnsi="Courier New" w:cs="Courier New" w:hint="default"/>
      </w:rPr>
    </w:lvl>
    <w:lvl w:ilvl="2" w:tplc="07E08C0E" w:tentative="1">
      <w:start w:val="1"/>
      <w:numFmt w:val="bullet"/>
      <w:lvlText w:val=""/>
      <w:lvlJc w:val="left"/>
      <w:pPr>
        <w:ind w:left="2160" w:hanging="360"/>
      </w:pPr>
      <w:rPr>
        <w:rFonts w:ascii="Wingdings" w:hAnsi="Wingdings" w:hint="default"/>
      </w:rPr>
    </w:lvl>
    <w:lvl w:ilvl="3" w:tplc="72C6A58E" w:tentative="1">
      <w:start w:val="1"/>
      <w:numFmt w:val="bullet"/>
      <w:lvlText w:val=""/>
      <w:lvlJc w:val="left"/>
      <w:pPr>
        <w:ind w:left="2880" w:hanging="360"/>
      </w:pPr>
      <w:rPr>
        <w:rFonts w:ascii="Symbol" w:hAnsi="Symbol" w:hint="default"/>
      </w:rPr>
    </w:lvl>
    <w:lvl w:ilvl="4" w:tplc="A2C4A9AE" w:tentative="1">
      <w:start w:val="1"/>
      <w:numFmt w:val="bullet"/>
      <w:lvlText w:val="o"/>
      <w:lvlJc w:val="left"/>
      <w:pPr>
        <w:ind w:left="3600" w:hanging="360"/>
      </w:pPr>
      <w:rPr>
        <w:rFonts w:ascii="Courier New" w:hAnsi="Courier New" w:cs="Courier New" w:hint="default"/>
      </w:rPr>
    </w:lvl>
    <w:lvl w:ilvl="5" w:tplc="F668A4EE" w:tentative="1">
      <w:start w:val="1"/>
      <w:numFmt w:val="bullet"/>
      <w:lvlText w:val=""/>
      <w:lvlJc w:val="left"/>
      <w:pPr>
        <w:ind w:left="4320" w:hanging="360"/>
      </w:pPr>
      <w:rPr>
        <w:rFonts w:ascii="Wingdings" w:hAnsi="Wingdings" w:hint="default"/>
      </w:rPr>
    </w:lvl>
    <w:lvl w:ilvl="6" w:tplc="D34EDE6A" w:tentative="1">
      <w:start w:val="1"/>
      <w:numFmt w:val="bullet"/>
      <w:lvlText w:val=""/>
      <w:lvlJc w:val="left"/>
      <w:pPr>
        <w:ind w:left="5040" w:hanging="360"/>
      </w:pPr>
      <w:rPr>
        <w:rFonts w:ascii="Symbol" w:hAnsi="Symbol" w:hint="default"/>
      </w:rPr>
    </w:lvl>
    <w:lvl w:ilvl="7" w:tplc="16868796" w:tentative="1">
      <w:start w:val="1"/>
      <w:numFmt w:val="bullet"/>
      <w:lvlText w:val="o"/>
      <w:lvlJc w:val="left"/>
      <w:pPr>
        <w:ind w:left="5760" w:hanging="360"/>
      </w:pPr>
      <w:rPr>
        <w:rFonts w:ascii="Courier New" w:hAnsi="Courier New" w:cs="Courier New" w:hint="default"/>
      </w:rPr>
    </w:lvl>
    <w:lvl w:ilvl="8" w:tplc="FAE0190C"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77F09A44">
      <w:start w:val="1"/>
      <w:numFmt w:val="bullet"/>
      <w:lvlText w:val=""/>
      <w:lvlJc w:val="left"/>
      <w:pPr>
        <w:ind w:left="720" w:hanging="360"/>
      </w:pPr>
      <w:rPr>
        <w:rFonts w:ascii="Symbol" w:hAnsi="Symbol" w:hint="default"/>
      </w:rPr>
    </w:lvl>
    <w:lvl w:ilvl="1" w:tplc="BBFE9A36" w:tentative="1">
      <w:start w:val="1"/>
      <w:numFmt w:val="bullet"/>
      <w:lvlText w:val="o"/>
      <w:lvlJc w:val="left"/>
      <w:pPr>
        <w:ind w:left="1440" w:hanging="360"/>
      </w:pPr>
      <w:rPr>
        <w:rFonts w:ascii="Courier New" w:hAnsi="Courier New" w:cs="Courier New" w:hint="default"/>
      </w:rPr>
    </w:lvl>
    <w:lvl w:ilvl="2" w:tplc="A7E44362">
      <w:start w:val="1"/>
      <w:numFmt w:val="bullet"/>
      <w:lvlText w:val=""/>
      <w:lvlJc w:val="left"/>
      <w:pPr>
        <w:ind w:left="2160" w:hanging="360"/>
      </w:pPr>
      <w:rPr>
        <w:rFonts w:ascii="Wingdings" w:hAnsi="Wingdings" w:hint="default"/>
      </w:rPr>
    </w:lvl>
    <w:lvl w:ilvl="3" w:tplc="851ADF30" w:tentative="1">
      <w:start w:val="1"/>
      <w:numFmt w:val="bullet"/>
      <w:lvlText w:val=""/>
      <w:lvlJc w:val="left"/>
      <w:pPr>
        <w:ind w:left="2880" w:hanging="360"/>
      </w:pPr>
      <w:rPr>
        <w:rFonts w:ascii="Symbol" w:hAnsi="Symbol" w:hint="default"/>
      </w:rPr>
    </w:lvl>
    <w:lvl w:ilvl="4" w:tplc="B6206EE8" w:tentative="1">
      <w:start w:val="1"/>
      <w:numFmt w:val="bullet"/>
      <w:lvlText w:val="o"/>
      <w:lvlJc w:val="left"/>
      <w:pPr>
        <w:ind w:left="3600" w:hanging="360"/>
      </w:pPr>
      <w:rPr>
        <w:rFonts w:ascii="Courier New" w:hAnsi="Courier New" w:cs="Courier New" w:hint="default"/>
      </w:rPr>
    </w:lvl>
    <w:lvl w:ilvl="5" w:tplc="56345A98" w:tentative="1">
      <w:start w:val="1"/>
      <w:numFmt w:val="bullet"/>
      <w:lvlText w:val=""/>
      <w:lvlJc w:val="left"/>
      <w:pPr>
        <w:ind w:left="4320" w:hanging="360"/>
      </w:pPr>
      <w:rPr>
        <w:rFonts w:ascii="Wingdings" w:hAnsi="Wingdings" w:hint="default"/>
      </w:rPr>
    </w:lvl>
    <w:lvl w:ilvl="6" w:tplc="E68C1968" w:tentative="1">
      <w:start w:val="1"/>
      <w:numFmt w:val="bullet"/>
      <w:lvlText w:val=""/>
      <w:lvlJc w:val="left"/>
      <w:pPr>
        <w:ind w:left="5040" w:hanging="360"/>
      </w:pPr>
      <w:rPr>
        <w:rFonts w:ascii="Symbol" w:hAnsi="Symbol" w:hint="default"/>
      </w:rPr>
    </w:lvl>
    <w:lvl w:ilvl="7" w:tplc="2556C1FE" w:tentative="1">
      <w:start w:val="1"/>
      <w:numFmt w:val="bullet"/>
      <w:lvlText w:val="o"/>
      <w:lvlJc w:val="left"/>
      <w:pPr>
        <w:ind w:left="5760" w:hanging="360"/>
      </w:pPr>
      <w:rPr>
        <w:rFonts w:ascii="Courier New" w:hAnsi="Courier New" w:cs="Courier New" w:hint="default"/>
      </w:rPr>
    </w:lvl>
    <w:lvl w:ilvl="8" w:tplc="BEAAFC66"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207C8092">
      <w:start w:val="1"/>
      <w:numFmt w:val="bullet"/>
      <w:lvlText w:val=""/>
      <w:lvlJc w:val="left"/>
      <w:pPr>
        <w:ind w:left="720" w:hanging="360"/>
      </w:pPr>
      <w:rPr>
        <w:rFonts w:ascii="Symbol" w:hAnsi="Symbol" w:hint="default"/>
      </w:rPr>
    </w:lvl>
    <w:lvl w:ilvl="1" w:tplc="FABCBFE0" w:tentative="1">
      <w:start w:val="1"/>
      <w:numFmt w:val="bullet"/>
      <w:lvlText w:val="o"/>
      <w:lvlJc w:val="left"/>
      <w:pPr>
        <w:ind w:left="1440" w:hanging="360"/>
      </w:pPr>
      <w:rPr>
        <w:rFonts w:ascii="Courier New" w:hAnsi="Courier New" w:cs="Courier New" w:hint="default"/>
      </w:rPr>
    </w:lvl>
    <w:lvl w:ilvl="2" w:tplc="AFB8BF5E" w:tentative="1">
      <w:start w:val="1"/>
      <w:numFmt w:val="bullet"/>
      <w:lvlText w:val=""/>
      <w:lvlJc w:val="left"/>
      <w:pPr>
        <w:ind w:left="2160" w:hanging="360"/>
      </w:pPr>
      <w:rPr>
        <w:rFonts w:ascii="Wingdings" w:hAnsi="Wingdings" w:hint="default"/>
      </w:rPr>
    </w:lvl>
    <w:lvl w:ilvl="3" w:tplc="24540DB4" w:tentative="1">
      <w:start w:val="1"/>
      <w:numFmt w:val="bullet"/>
      <w:lvlText w:val=""/>
      <w:lvlJc w:val="left"/>
      <w:pPr>
        <w:ind w:left="2880" w:hanging="360"/>
      </w:pPr>
      <w:rPr>
        <w:rFonts w:ascii="Symbol" w:hAnsi="Symbol" w:hint="default"/>
      </w:rPr>
    </w:lvl>
    <w:lvl w:ilvl="4" w:tplc="1534B62C" w:tentative="1">
      <w:start w:val="1"/>
      <w:numFmt w:val="bullet"/>
      <w:lvlText w:val="o"/>
      <w:lvlJc w:val="left"/>
      <w:pPr>
        <w:ind w:left="3600" w:hanging="360"/>
      </w:pPr>
      <w:rPr>
        <w:rFonts w:ascii="Courier New" w:hAnsi="Courier New" w:cs="Courier New" w:hint="default"/>
      </w:rPr>
    </w:lvl>
    <w:lvl w:ilvl="5" w:tplc="28829038" w:tentative="1">
      <w:start w:val="1"/>
      <w:numFmt w:val="bullet"/>
      <w:lvlText w:val=""/>
      <w:lvlJc w:val="left"/>
      <w:pPr>
        <w:ind w:left="4320" w:hanging="360"/>
      </w:pPr>
      <w:rPr>
        <w:rFonts w:ascii="Wingdings" w:hAnsi="Wingdings" w:hint="default"/>
      </w:rPr>
    </w:lvl>
    <w:lvl w:ilvl="6" w:tplc="3BCA41CA" w:tentative="1">
      <w:start w:val="1"/>
      <w:numFmt w:val="bullet"/>
      <w:lvlText w:val=""/>
      <w:lvlJc w:val="left"/>
      <w:pPr>
        <w:ind w:left="5040" w:hanging="360"/>
      </w:pPr>
      <w:rPr>
        <w:rFonts w:ascii="Symbol" w:hAnsi="Symbol" w:hint="default"/>
      </w:rPr>
    </w:lvl>
    <w:lvl w:ilvl="7" w:tplc="45683B36" w:tentative="1">
      <w:start w:val="1"/>
      <w:numFmt w:val="bullet"/>
      <w:lvlText w:val="o"/>
      <w:lvlJc w:val="left"/>
      <w:pPr>
        <w:ind w:left="5760" w:hanging="360"/>
      </w:pPr>
      <w:rPr>
        <w:rFonts w:ascii="Courier New" w:hAnsi="Courier New" w:cs="Courier New" w:hint="default"/>
      </w:rPr>
    </w:lvl>
    <w:lvl w:ilvl="8" w:tplc="F79EEADC"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03A061E2">
      <w:start w:val="1"/>
      <w:numFmt w:val="bullet"/>
      <w:lvlText w:val=""/>
      <w:lvlJc w:val="left"/>
      <w:pPr>
        <w:ind w:left="720" w:hanging="360"/>
      </w:pPr>
      <w:rPr>
        <w:rFonts w:ascii="Symbol" w:hAnsi="Symbol" w:hint="default"/>
      </w:rPr>
    </w:lvl>
    <w:lvl w:ilvl="1" w:tplc="8A788B96" w:tentative="1">
      <w:start w:val="1"/>
      <w:numFmt w:val="bullet"/>
      <w:lvlText w:val="o"/>
      <w:lvlJc w:val="left"/>
      <w:pPr>
        <w:ind w:left="1440" w:hanging="360"/>
      </w:pPr>
      <w:rPr>
        <w:rFonts w:ascii="Courier New" w:hAnsi="Courier New" w:cs="Courier New" w:hint="default"/>
      </w:rPr>
    </w:lvl>
    <w:lvl w:ilvl="2" w:tplc="7E340FCA" w:tentative="1">
      <w:start w:val="1"/>
      <w:numFmt w:val="bullet"/>
      <w:lvlText w:val=""/>
      <w:lvlJc w:val="left"/>
      <w:pPr>
        <w:ind w:left="2160" w:hanging="360"/>
      </w:pPr>
      <w:rPr>
        <w:rFonts w:ascii="Wingdings" w:hAnsi="Wingdings" w:hint="default"/>
      </w:rPr>
    </w:lvl>
    <w:lvl w:ilvl="3" w:tplc="3BFEE8C2" w:tentative="1">
      <w:start w:val="1"/>
      <w:numFmt w:val="bullet"/>
      <w:lvlText w:val=""/>
      <w:lvlJc w:val="left"/>
      <w:pPr>
        <w:ind w:left="2880" w:hanging="360"/>
      </w:pPr>
      <w:rPr>
        <w:rFonts w:ascii="Symbol" w:hAnsi="Symbol" w:hint="default"/>
      </w:rPr>
    </w:lvl>
    <w:lvl w:ilvl="4" w:tplc="0BE47A36" w:tentative="1">
      <w:start w:val="1"/>
      <w:numFmt w:val="bullet"/>
      <w:lvlText w:val="o"/>
      <w:lvlJc w:val="left"/>
      <w:pPr>
        <w:ind w:left="3600" w:hanging="360"/>
      </w:pPr>
      <w:rPr>
        <w:rFonts w:ascii="Courier New" w:hAnsi="Courier New" w:cs="Courier New" w:hint="default"/>
      </w:rPr>
    </w:lvl>
    <w:lvl w:ilvl="5" w:tplc="0C06BF7C" w:tentative="1">
      <w:start w:val="1"/>
      <w:numFmt w:val="bullet"/>
      <w:lvlText w:val=""/>
      <w:lvlJc w:val="left"/>
      <w:pPr>
        <w:ind w:left="4320" w:hanging="360"/>
      </w:pPr>
      <w:rPr>
        <w:rFonts w:ascii="Wingdings" w:hAnsi="Wingdings" w:hint="default"/>
      </w:rPr>
    </w:lvl>
    <w:lvl w:ilvl="6" w:tplc="875E87EC" w:tentative="1">
      <w:start w:val="1"/>
      <w:numFmt w:val="bullet"/>
      <w:lvlText w:val=""/>
      <w:lvlJc w:val="left"/>
      <w:pPr>
        <w:ind w:left="5040" w:hanging="360"/>
      </w:pPr>
      <w:rPr>
        <w:rFonts w:ascii="Symbol" w:hAnsi="Symbol" w:hint="default"/>
      </w:rPr>
    </w:lvl>
    <w:lvl w:ilvl="7" w:tplc="ED929AD6" w:tentative="1">
      <w:start w:val="1"/>
      <w:numFmt w:val="bullet"/>
      <w:lvlText w:val="o"/>
      <w:lvlJc w:val="left"/>
      <w:pPr>
        <w:ind w:left="5760" w:hanging="360"/>
      </w:pPr>
      <w:rPr>
        <w:rFonts w:ascii="Courier New" w:hAnsi="Courier New" w:cs="Courier New" w:hint="default"/>
      </w:rPr>
    </w:lvl>
    <w:lvl w:ilvl="8" w:tplc="73E8F264"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D53E67C6">
      <w:start w:val="1"/>
      <w:numFmt w:val="bullet"/>
      <w:lvlText w:val=""/>
      <w:lvlJc w:val="left"/>
      <w:pPr>
        <w:ind w:left="720" w:hanging="360"/>
      </w:pPr>
      <w:rPr>
        <w:rFonts w:ascii="Symbol" w:hAnsi="Symbol" w:hint="default"/>
      </w:rPr>
    </w:lvl>
    <w:lvl w:ilvl="1" w:tplc="718A4F48" w:tentative="1">
      <w:start w:val="1"/>
      <w:numFmt w:val="bullet"/>
      <w:lvlText w:val="o"/>
      <w:lvlJc w:val="left"/>
      <w:pPr>
        <w:ind w:left="1440" w:hanging="360"/>
      </w:pPr>
      <w:rPr>
        <w:rFonts w:ascii="Courier New" w:hAnsi="Courier New" w:cs="Courier New" w:hint="default"/>
      </w:rPr>
    </w:lvl>
    <w:lvl w:ilvl="2" w:tplc="0382F0AC" w:tentative="1">
      <w:start w:val="1"/>
      <w:numFmt w:val="bullet"/>
      <w:lvlText w:val=""/>
      <w:lvlJc w:val="left"/>
      <w:pPr>
        <w:ind w:left="2160" w:hanging="360"/>
      </w:pPr>
      <w:rPr>
        <w:rFonts w:ascii="Wingdings" w:hAnsi="Wingdings" w:hint="default"/>
      </w:rPr>
    </w:lvl>
    <w:lvl w:ilvl="3" w:tplc="854C1702" w:tentative="1">
      <w:start w:val="1"/>
      <w:numFmt w:val="bullet"/>
      <w:lvlText w:val=""/>
      <w:lvlJc w:val="left"/>
      <w:pPr>
        <w:ind w:left="2880" w:hanging="360"/>
      </w:pPr>
      <w:rPr>
        <w:rFonts w:ascii="Symbol" w:hAnsi="Symbol" w:hint="default"/>
      </w:rPr>
    </w:lvl>
    <w:lvl w:ilvl="4" w:tplc="100E393C" w:tentative="1">
      <w:start w:val="1"/>
      <w:numFmt w:val="bullet"/>
      <w:lvlText w:val="o"/>
      <w:lvlJc w:val="left"/>
      <w:pPr>
        <w:ind w:left="3600" w:hanging="360"/>
      </w:pPr>
      <w:rPr>
        <w:rFonts w:ascii="Courier New" w:hAnsi="Courier New" w:cs="Courier New" w:hint="default"/>
      </w:rPr>
    </w:lvl>
    <w:lvl w:ilvl="5" w:tplc="0D92E8A4" w:tentative="1">
      <w:start w:val="1"/>
      <w:numFmt w:val="bullet"/>
      <w:lvlText w:val=""/>
      <w:lvlJc w:val="left"/>
      <w:pPr>
        <w:ind w:left="4320" w:hanging="360"/>
      </w:pPr>
      <w:rPr>
        <w:rFonts w:ascii="Wingdings" w:hAnsi="Wingdings" w:hint="default"/>
      </w:rPr>
    </w:lvl>
    <w:lvl w:ilvl="6" w:tplc="A0B8562A" w:tentative="1">
      <w:start w:val="1"/>
      <w:numFmt w:val="bullet"/>
      <w:lvlText w:val=""/>
      <w:lvlJc w:val="left"/>
      <w:pPr>
        <w:ind w:left="5040" w:hanging="360"/>
      </w:pPr>
      <w:rPr>
        <w:rFonts w:ascii="Symbol" w:hAnsi="Symbol" w:hint="default"/>
      </w:rPr>
    </w:lvl>
    <w:lvl w:ilvl="7" w:tplc="21C26AC4" w:tentative="1">
      <w:start w:val="1"/>
      <w:numFmt w:val="bullet"/>
      <w:lvlText w:val="o"/>
      <w:lvlJc w:val="left"/>
      <w:pPr>
        <w:ind w:left="5760" w:hanging="360"/>
      </w:pPr>
      <w:rPr>
        <w:rFonts w:ascii="Courier New" w:hAnsi="Courier New" w:cs="Courier New" w:hint="default"/>
      </w:rPr>
    </w:lvl>
    <w:lvl w:ilvl="8" w:tplc="6346CA74"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B7DE588A">
      <w:start w:val="1"/>
      <w:numFmt w:val="bullet"/>
      <w:lvlText w:val=""/>
      <w:lvlJc w:val="left"/>
      <w:pPr>
        <w:ind w:left="720" w:hanging="360"/>
      </w:pPr>
      <w:rPr>
        <w:rFonts w:ascii="Symbol" w:hAnsi="Symbol" w:hint="default"/>
      </w:rPr>
    </w:lvl>
    <w:lvl w:ilvl="1" w:tplc="251C009C" w:tentative="1">
      <w:start w:val="1"/>
      <w:numFmt w:val="bullet"/>
      <w:lvlText w:val="o"/>
      <w:lvlJc w:val="left"/>
      <w:pPr>
        <w:ind w:left="1440" w:hanging="360"/>
      </w:pPr>
      <w:rPr>
        <w:rFonts w:ascii="Courier New" w:hAnsi="Courier New" w:cs="Courier New" w:hint="default"/>
      </w:rPr>
    </w:lvl>
    <w:lvl w:ilvl="2" w:tplc="98346E40" w:tentative="1">
      <w:start w:val="1"/>
      <w:numFmt w:val="bullet"/>
      <w:lvlText w:val=""/>
      <w:lvlJc w:val="left"/>
      <w:pPr>
        <w:ind w:left="2160" w:hanging="360"/>
      </w:pPr>
      <w:rPr>
        <w:rFonts w:ascii="Wingdings" w:hAnsi="Wingdings" w:hint="default"/>
      </w:rPr>
    </w:lvl>
    <w:lvl w:ilvl="3" w:tplc="F7B6B458" w:tentative="1">
      <w:start w:val="1"/>
      <w:numFmt w:val="bullet"/>
      <w:lvlText w:val=""/>
      <w:lvlJc w:val="left"/>
      <w:pPr>
        <w:ind w:left="2880" w:hanging="360"/>
      </w:pPr>
      <w:rPr>
        <w:rFonts w:ascii="Symbol" w:hAnsi="Symbol" w:hint="default"/>
      </w:rPr>
    </w:lvl>
    <w:lvl w:ilvl="4" w:tplc="1AD0E748" w:tentative="1">
      <w:start w:val="1"/>
      <w:numFmt w:val="bullet"/>
      <w:lvlText w:val="o"/>
      <w:lvlJc w:val="left"/>
      <w:pPr>
        <w:ind w:left="3600" w:hanging="360"/>
      </w:pPr>
      <w:rPr>
        <w:rFonts w:ascii="Courier New" w:hAnsi="Courier New" w:cs="Courier New" w:hint="default"/>
      </w:rPr>
    </w:lvl>
    <w:lvl w:ilvl="5" w:tplc="5F165DEC" w:tentative="1">
      <w:start w:val="1"/>
      <w:numFmt w:val="bullet"/>
      <w:lvlText w:val=""/>
      <w:lvlJc w:val="left"/>
      <w:pPr>
        <w:ind w:left="4320" w:hanging="360"/>
      </w:pPr>
      <w:rPr>
        <w:rFonts w:ascii="Wingdings" w:hAnsi="Wingdings" w:hint="default"/>
      </w:rPr>
    </w:lvl>
    <w:lvl w:ilvl="6" w:tplc="BD5C252A" w:tentative="1">
      <w:start w:val="1"/>
      <w:numFmt w:val="bullet"/>
      <w:lvlText w:val=""/>
      <w:lvlJc w:val="left"/>
      <w:pPr>
        <w:ind w:left="5040" w:hanging="360"/>
      </w:pPr>
      <w:rPr>
        <w:rFonts w:ascii="Symbol" w:hAnsi="Symbol" w:hint="default"/>
      </w:rPr>
    </w:lvl>
    <w:lvl w:ilvl="7" w:tplc="19A07AF2" w:tentative="1">
      <w:start w:val="1"/>
      <w:numFmt w:val="bullet"/>
      <w:lvlText w:val="o"/>
      <w:lvlJc w:val="left"/>
      <w:pPr>
        <w:ind w:left="5760" w:hanging="360"/>
      </w:pPr>
      <w:rPr>
        <w:rFonts w:ascii="Courier New" w:hAnsi="Courier New" w:cs="Courier New" w:hint="default"/>
      </w:rPr>
    </w:lvl>
    <w:lvl w:ilvl="8" w:tplc="FFF0569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335221B4">
      <w:start w:val="1"/>
      <w:numFmt w:val="bullet"/>
      <w:lvlText w:val=""/>
      <w:lvlJc w:val="left"/>
      <w:pPr>
        <w:ind w:left="720" w:hanging="360"/>
      </w:pPr>
      <w:rPr>
        <w:rFonts w:ascii="Symbol" w:hAnsi="Symbol" w:hint="default"/>
      </w:rPr>
    </w:lvl>
    <w:lvl w:ilvl="1" w:tplc="453EB362" w:tentative="1">
      <w:start w:val="1"/>
      <w:numFmt w:val="bullet"/>
      <w:lvlText w:val="o"/>
      <w:lvlJc w:val="left"/>
      <w:pPr>
        <w:ind w:left="1440" w:hanging="360"/>
      </w:pPr>
      <w:rPr>
        <w:rFonts w:ascii="Courier New" w:hAnsi="Courier New" w:cs="Courier New" w:hint="default"/>
      </w:rPr>
    </w:lvl>
    <w:lvl w:ilvl="2" w:tplc="61B6EF4A" w:tentative="1">
      <w:start w:val="1"/>
      <w:numFmt w:val="bullet"/>
      <w:lvlText w:val=""/>
      <w:lvlJc w:val="left"/>
      <w:pPr>
        <w:ind w:left="2160" w:hanging="360"/>
      </w:pPr>
      <w:rPr>
        <w:rFonts w:ascii="Wingdings" w:hAnsi="Wingdings" w:hint="default"/>
      </w:rPr>
    </w:lvl>
    <w:lvl w:ilvl="3" w:tplc="96188D70" w:tentative="1">
      <w:start w:val="1"/>
      <w:numFmt w:val="bullet"/>
      <w:lvlText w:val=""/>
      <w:lvlJc w:val="left"/>
      <w:pPr>
        <w:ind w:left="2880" w:hanging="360"/>
      </w:pPr>
      <w:rPr>
        <w:rFonts w:ascii="Symbol" w:hAnsi="Symbol" w:hint="default"/>
      </w:rPr>
    </w:lvl>
    <w:lvl w:ilvl="4" w:tplc="6C8A5762" w:tentative="1">
      <w:start w:val="1"/>
      <w:numFmt w:val="bullet"/>
      <w:lvlText w:val="o"/>
      <w:lvlJc w:val="left"/>
      <w:pPr>
        <w:ind w:left="3600" w:hanging="360"/>
      </w:pPr>
      <w:rPr>
        <w:rFonts w:ascii="Courier New" w:hAnsi="Courier New" w:cs="Courier New" w:hint="default"/>
      </w:rPr>
    </w:lvl>
    <w:lvl w:ilvl="5" w:tplc="D34E1024" w:tentative="1">
      <w:start w:val="1"/>
      <w:numFmt w:val="bullet"/>
      <w:lvlText w:val=""/>
      <w:lvlJc w:val="left"/>
      <w:pPr>
        <w:ind w:left="4320" w:hanging="360"/>
      </w:pPr>
      <w:rPr>
        <w:rFonts w:ascii="Wingdings" w:hAnsi="Wingdings" w:hint="default"/>
      </w:rPr>
    </w:lvl>
    <w:lvl w:ilvl="6" w:tplc="72C8E88C" w:tentative="1">
      <w:start w:val="1"/>
      <w:numFmt w:val="bullet"/>
      <w:lvlText w:val=""/>
      <w:lvlJc w:val="left"/>
      <w:pPr>
        <w:ind w:left="5040" w:hanging="360"/>
      </w:pPr>
      <w:rPr>
        <w:rFonts w:ascii="Symbol" w:hAnsi="Symbol" w:hint="default"/>
      </w:rPr>
    </w:lvl>
    <w:lvl w:ilvl="7" w:tplc="EFD2FC0A" w:tentative="1">
      <w:start w:val="1"/>
      <w:numFmt w:val="bullet"/>
      <w:lvlText w:val="o"/>
      <w:lvlJc w:val="left"/>
      <w:pPr>
        <w:ind w:left="5760" w:hanging="360"/>
      </w:pPr>
      <w:rPr>
        <w:rFonts w:ascii="Courier New" w:hAnsi="Courier New" w:cs="Courier New" w:hint="default"/>
      </w:rPr>
    </w:lvl>
    <w:lvl w:ilvl="8" w:tplc="AFE67900"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782E1BAA">
      <w:start w:val="1"/>
      <w:numFmt w:val="bullet"/>
      <w:lvlText w:val=""/>
      <w:lvlJc w:val="left"/>
      <w:pPr>
        <w:ind w:left="774" w:hanging="360"/>
      </w:pPr>
      <w:rPr>
        <w:rFonts w:ascii="Symbol" w:hAnsi="Symbol" w:hint="default"/>
      </w:rPr>
    </w:lvl>
    <w:lvl w:ilvl="1" w:tplc="CD70C56C" w:tentative="1">
      <w:start w:val="1"/>
      <w:numFmt w:val="bullet"/>
      <w:lvlText w:val="o"/>
      <w:lvlJc w:val="left"/>
      <w:pPr>
        <w:ind w:left="1494" w:hanging="360"/>
      </w:pPr>
      <w:rPr>
        <w:rFonts w:ascii="Courier New" w:hAnsi="Courier New" w:cs="Courier New" w:hint="default"/>
      </w:rPr>
    </w:lvl>
    <w:lvl w:ilvl="2" w:tplc="50E6FFA2" w:tentative="1">
      <w:start w:val="1"/>
      <w:numFmt w:val="bullet"/>
      <w:lvlText w:val=""/>
      <w:lvlJc w:val="left"/>
      <w:pPr>
        <w:ind w:left="2214" w:hanging="360"/>
      </w:pPr>
      <w:rPr>
        <w:rFonts w:ascii="Wingdings" w:hAnsi="Wingdings" w:hint="default"/>
      </w:rPr>
    </w:lvl>
    <w:lvl w:ilvl="3" w:tplc="943EA1F0" w:tentative="1">
      <w:start w:val="1"/>
      <w:numFmt w:val="bullet"/>
      <w:lvlText w:val=""/>
      <w:lvlJc w:val="left"/>
      <w:pPr>
        <w:ind w:left="2934" w:hanging="360"/>
      </w:pPr>
      <w:rPr>
        <w:rFonts w:ascii="Symbol" w:hAnsi="Symbol" w:hint="default"/>
      </w:rPr>
    </w:lvl>
    <w:lvl w:ilvl="4" w:tplc="F30A7E3E" w:tentative="1">
      <w:start w:val="1"/>
      <w:numFmt w:val="bullet"/>
      <w:lvlText w:val="o"/>
      <w:lvlJc w:val="left"/>
      <w:pPr>
        <w:ind w:left="3654" w:hanging="360"/>
      </w:pPr>
      <w:rPr>
        <w:rFonts w:ascii="Courier New" w:hAnsi="Courier New" w:cs="Courier New" w:hint="default"/>
      </w:rPr>
    </w:lvl>
    <w:lvl w:ilvl="5" w:tplc="884C5322" w:tentative="1">
      <w:start w:val="1"/>
      <w:numFmt w:val="bullet"/>
      <w:lvlText w:val=""/>
      <w:lvlJc w:val="left"/>
      <w:pPr>
        <w:ind w:left="4374" w:hanging="360"/>
      </w:pPr>
      <w:rPr>
        <w:rFonts w:ascii="Wingdings" w:hAnsi="Wingdings" w:hint="default"/>
      </w:rPr>
    </w:lvl>
    <w:lvl w:ilvl="6" w:tplc="DA4C1074" w:tentative="1">
      <w:start w:val="1"/>
      <w:numFmt w:val="bullet"/>
      <w:lvlText w:val=""/>
      <w:lvlJc w:val="left"/>
      <w:pPr>
        <w:ind w:left="5094" w:hanging="360"/>
      </w:pPr>
      <w:rPr>
        <w:rFonts w:ascii="Symbol" w:hAnsi="Symbol" w:hint="default"/>
      </w:rPr>
    </w:lvl>
    <w:lvl w:ilvl="7" w:tplc="AEBAC7F2" w:tentative="1">
      <w:start w:val="1"/>
      <w:numFmt w:val="bullet"/>
      <w:lvlText w:val="o"/>
      <w:lvlJc w:val="left"/>
      <w:pPr>
        <w:ind w:left="5814" w:hanging="360"/>
      </w:pPr>
      <w:rPr>
        <w:rFonts w:ascii="Courier New" w:hAnsi="Courier New" w:cs="Courier New" w:hint="default"/>
      </w:rPr>
    </w:lvl>
    <w:lvl w:ilvl="8" w:tplc="2F74F30A"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EC1EE76A">
      <w:start w:val="1"/>
      <w:numFmt w:val="bullet"/>
      <w:lvlText w:val=""/>
      <w:lvlJc w:val="left"/>
      <w:pPr>
        <w:ind w:left="720" w:hanging="360"/>
      </w:pPr>
      <w:rPr>
        <w:rFonts w:ascii="Symbol" w:hAnsi="Symbol" w:hint="default"/>
      </w:rPr>
    </w:lvl>
    <w:lvl w:ilvl="1" w:tplc="8DECFA26" w:tentative="1">
      <w:start w:val="1"/>
      <w:numFmt w:val="bullet"/>
      <w:lvlText w:val="o"/>
      <w:lvlJc w:val="left"/>
      <w:pPr>
        <w:ind w:left="1440" w:hanging="360"/>
      </w:pPr>
      <w:rPr>
        <w:rFonts w:ascii="Courier New" w:hAnsi="Courier New" w:cs="Courier New" w:hint="default"/>
      </w:rPr>
    </w:lvl>
    <w:lvl w:ilvl="2" w:tplc="0C325C20" w:tentative="1">
      <w:start w:val="1"/>
      <w:numFmt w:val="bullet"/>
      <w:lvlText w:val=""/>
      <w:lvlJc w:val="left"/>
      <w:pPr>
        <w:ind w:left="2160" w:hanging="360"/>
      </w:pPr>
      <w:rPr>
        <w:rFonts w:ascii="Wingdings" w:hAnsi="Wingdings" w:hint="default"/>
      </w:rPr>
    </w:lvl>
    <w:lvl w:ilvl="3" w:tplc="9D8A1D02" w:tentative="1">
      <w:start w:val="1"/>
      <w:numFmt w:val="bullet"/>
      <w:lvlText w:val=""/>
      <w:lvlJc w:val="left"/>
      <w:pPr>
        <w:ind w:left="2880" w:hanging="360"/>
      </w:pPr>
      <w:rPr>
        <w:rFonts w:ascii="Symbol" w:hAnsi="Symbol" w:hint="default"/>
      </w:rPr>
    </w:lvl>
    <w:lvl w:ilvl="4" w:tplc="37B2FD92" w:tentative="1">
      <w:start w:val="1"/>
      <w:numFmt w:val="bullet"/>
      <w:lvlText w:val="o"/>
      <w:lvlJc w:val="left"/>
      <w:pPr>
        <w:ind w:left="3600" w:hanging="360"/>
      </w:pPr>
      <w:rPr>
        <w:rFonts w:ascii="Courier New" w:hAnsi="Courier New" w:cs="Courier New" w:hint="default"/>
      </w:rPr>
    </w:lvl>
    <w:lvl w:ilvl="5" w:tplc="64882AFE" w:tentative="1">
      <w:start w:val="1"/>
      <w:numFmt w:val="bullet"/>
      <w:lvlText w:val=""/>
      <w:lvlJc w:val="left"/>
      <w:pPr>
        <w:ind w:left="4320" w:hanging="360"/>
      </w:pPr>
      <w:rPr>
        <w:rFonts w:ascii="Wingdings" w:hAnsi="Wingdings" w:hint="default"/>
      </w:rPr>
    </w:lvl>
    <w:lvl w:ilvl="6" w:tplc="C37ABCA0" w:tentative="1">
      <w:start w:val="1"/>
      <w:numFmt w:val="bullet"/>
      <w:lvlText w:val=""/>
      <w:lvlJc w:val="left"/>
      <w:pPr>
        <w:ind w:left="5040" w:hanging="360"/>
      </w:pPr>
      <w:rPr>
        <w:rFonts w:ascii="Symbol" w:hAnsi="Symbol" w:hint="default"/>
      </w:rPr>
    </w:lvl>
    <w:lvl w:ilvl="7" w:tplc="DD022E9A" w:tentative="1">
      <w:start w:val="1"/>
      <w:numFmt w:val="bullet"/>
      <w:lvlText w:val="o"/>
      <w:lvlJc w:val="left"/>
      <w:pPr>
        <w:ind w:left="5760" w:hanging="360"/>
      </w:pPr>
      <w:rPr>
        <w:rFonts w:ascii="Courier New" w:hAnsi="Courier New" w:cs="Courier New" w:hint="default"/>
      </w:rPr>
    </w:lvl>
    <w:lvl w:ilvl="8" w:tplc="30D4A530"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DB5603AE">
      <w:start w:val="1"/>
      <w:numFmt w:val="bullet"/>
      <w:lvlText w:val=""/>
      <w:lvlJc w:val="left"/>
      <w:pPr>
        <w:ind w:left="720" w:hanging="360"/>
      </w:pPr>
      <w:rPr>
        <w:rFonts w:ascii="Symbol" w:hAnsi="Symbol" w:hint="default"/>
      </w:rPr>
    </w:lvl>
    <w:lvl w:ilvl="1" w:tplc="76B203BE">
      <w:start w:val="1"/>
      <w:numFmt w:val="bullet"/>
      <w:lvlText w:val="o"/>
      <w:lvlJc w:val="left"/>
      <w:pPr>
        <w:ind w:left="1440" w:hanging="360"/>
      </w:pPr>
      <w:rPr>
        <w:rFonts w:ascii="Courier New" w:hAnsi="Courier New" w:cs="Courier New" w:hint="default"/>
      </w:rPr>
    </w:lvl>
    <w:lvl w:ilvl="2" w:tplc="F66AFF6E">
      <w:start w:val="1"/>
      <w:numFmt w:val="bullet"/>
      <w:lvlText w:val=""/>
      <w:lvlJc w:val="left"/>
      <w:pPr>
        <w:ind w:left="2160" w:hanging="360"/>
      </w:pPr>
      <w:rPr>
        <w:rFonts w:ascii="Wingdings" w:hAnsi="Wingdings" w:hint="default"/>
      </w:rPr>
    </w:lvl>
    <w:lvl w:ilvl="3" w:tplc="A44CA5B6">
      <w:start w:val="1"/>
      <w:numFmt w:val="bullet"/>
      <w:lvlText w:val=""/>
      <w:lvlJc w:val="left"/>
      <w:pPr>
        <w:ind w:left="2880" w:hanging="360"/>
      </w:pPr>
      <w:rPr>
        <w:rFonts w:ascii="Symbol" w:hAnsi="Symbol" w:hint="default"/>
      </w:rPr>
    </w:lvl>
    <w:lvl w:ilvl="4" w:tplc="C312175C">
      <w:start w:val="1"/>
      <w:numFmt w:val="bullet"/>
      <w:lvlText w:val="o"/>
      <w:lvlJc w:val="left"/>
      <w:pPr>
        <w:ind w:left="3600" w:hanging="360"/>
      </w:pPr>
      <w:rPr>
        <w:rFonts w:ascii="Courier New" w:hAnsi="Courier New" w:cs="Courier New" w:hint="default"/>
      </w:rPr>
    </w:lvl>
    <w:lvl w:ilvl="5" w:tplc="AB3A453A">
      <w:start w:val="1"/>
      <w:numFmt w:val="bullet"/>
      <w:lvlText w:val=""/>
      <w:lvlJc w:val="left"/>
      <w:pPr>
        <w:ind w:left="4320" w:hanging="360"/>
      </w:pPr>
      <w:rPr>
        <w:rFonts w:ascii="Wingdings" w:hAnsi="Wingdings" w:hint="default"/>
      </w:rPr>
    </w:lvl>
    <w:lvl w:ilvl="6" w:tplc="349A7A64">
      <w:start w:val="1"/>
      <w:numFmt w:val="bullet"/>
      <w:lvlText w:val=""/>
      <w:lvlJc w:val="left"/>
      <w:pPr>
        <w:ind w:left="5040" w:hanging="360"/>
      </w:pPr>
      <w:rPr>
        <w:rFonts w:ascii="Symbol" w:hAnsi="Symbol" w:hint="default"/>
      </w:rPr>
    </w:lvl>
    <w:lvl w:ilvl="7" w:tplc="E03A9D36">
      <w:start w:val="1"/>
      <w:numFmt w:val="bullet"/>
      <w:lvlText w:val="o"/>
      <w:lvlJc w:val="left"/>
      <w:pPr>
        <w:ind w:left="5760" w:hanging="360"/>
      </w:pPr>
      <w:rPr>
        <w:rFonts w:ascii="Courier New" w:hAnsi="Courier New" w:cs="Courier New" w:hint="default"/>
      </w:rPr>
    </w:lvl>
    <w:lvl w:ilvl="8" w:tplc="987C7602">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C09E1FA6">
      <w:start w:val="1"/>
      <w:numFmt w:val="bullet"/>
      <w:lvlText w:val=""/>
      <w:lvlJc w:val="left"/>
      <w:pPr>
        <w:ind w:left="720" w:hanging="360"/>
      </w:pPr>
      <w:rPr>
        <w:rFonts w:ascii="Symbol" w:hAnsi="Symbol" w:hint="default"/>
      </w:rPr>
    </w:lvl>
    <w:lvl w:ilvl="1" w:tplc="9EE42772">
      <w:start w:val="1"/>
      <w:numFmt w:val="bullet"/>
      <w:lvlText w:val="o"/>
      <w:lvlJc w:val="left"/>
      <w:pPr>
        <w:ind w:left="1440" w:hanging="360"/>
      </w:pPr>
      <w:rPr>
        <w:rFonts w:ascii="Courier New" w:hAnsi="Courier New" w:cs="Courier New" w:hint="default"/>
      </w:rPr>
    </w:lvl>
    <w:lvl w:ilvl="2" w:tplc="C82855DA">
      <w:start w:val="1"/>
      <w:numFmt w:val="bullet"/>
      <w:lvlText w:val=""/>
      <w:lvlJc w:val="left"/>
      <w:pPr>
        <w:ind w:left="2160" w:hanging="360"/>
      </w:pPr>
      <w:rPr>
        <w:rFonts w:ascii="Wingdings" w:hAnsi="Wingdings" w:hint="default"/>
      </w:rPr>
    </w:lvl>
    <w:lvl w:ilvl="3" w:tplc="F11436C0">
      <w:start w:val="1"/>
      <w:numFmt w:val="bullet"/>
      <w:lvlText w:val=""/>
      <w:lvlJc w:val="left"/>
      <w:pPr>
        <w:ind w:left="2880" w:hanging="360"/>
      </w:pPr>
      <w:rPr>
        <w:rFonts w:ascii="Symbol" w:hAnsi="Symbol" w:hint="default"/>
      </w:rPr>
    </w:lvl>
    <w:lvl w:ilvl="4" w:tplc="DBCE0216">
      <w:start w:val="1"/>
      <w:numFmt w:val="bullet"/>
      <w:lvlText w:val="o"/>
      <w:lvlJc w:val="left"/>
      <w:pPr>
        <w:ind w:left="3600" w:hanging="360"/>
      </w:pPr>
      <w:rPr>
        <w:rFonts w:ascii="Courier New" w:hAnsi="Courier New" w:cs="Courier New" w:hint="default"/>
      </w:rPr>
    </w:lvl>
    <w:lvl w:ilvl="5" w:tplc="5A32CD24">
      <w:start w:val="1"/>
      <w:numFmt w:val="bullet"/>
      <w:lvlText w:val=""/>
      <w:lvlJc w:val="left"/>
      <w:pPr>
        <w:ind w:left="4320" w:hanging="360"/>
      </w:pPr>
      <w:rPr>
        <w:rFonts w:ascii="Wingdings" w:hAnsi="Wingdings" w:hint="default"/>
      </w:rPr>
    </w:lvl>
    <w:lvl w:ilvl="6" w:tplc="8A36CD66">
      <w:start w:val="1"/>
      <w:numFmt w:val="bullet"/>
      <w:lvlText w:val=""/>
      <w:lvlJc w:val="left"/>
      <w:pPr>
        <w:ind w:left="5040" w:hanging="360"/>
      </w:pPr>
      <w:rPr>
        <w:rFonts w:ascii="Symbol" w:hAnsi="Symbol" w:hint="default"/>
      </w:rPr>
    </w:lvl>
    <w:lvl w:ilvl="7" w:tplc="7CF066A0">
      <w:start w:val="1"/>
      <w:numFmt w:val="bullet"/>
      <w:lvlText w:val="o"/>
      <w:lvlJc w:val="left"/>
      <w:pPr>
        <w:ind w:left="5760" w:hanging="360"/>
      </w:pPr>
      <w:rPr>
        <w:rFonts w:ascii="Courier New" w:hAnsi="Courier New" w:cs="Courier New" w:hint="default"/>
      </w:rPr>
    </w:lvl>
    <w:lvl w:ilvl="8" w:tplc="90D0F8F0">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CC7EA5D6">
      <w:start w:val="1"/>
      <w:numFmt w:val="decimal"/>
      <w:lvlText w:val="(%1)"/>
      <w:lvlJc w:val="left"/>
      <w:pPr>
        <w:ind w:left="1185" w:hanging="390"/>
      </w:pPr>
      <w:rPr>
        <w:rFonts w:hint="default"/>
      </w:rPr>
    </w:lvl>
    <w:lvl w:ilvl="1" w:tplc="A05A07C8" w:tentative="1">
      <w:start w:val="1"/>
      <w:numFmt w:val="lowerLetter"/>
      <w:lvlText w:val="%2."/>
      <w:lvlJc w:val="left"/>
      <w:pPr>
        <w:ind w:left="1875" w:hanging="360"/>
      </w:pPr>
    </w:lvl>
    <w:lvl w:ilvl="2" w:tplc="F9BA0EE6" w:tentative="1">
      <w:start w:val="1"/>
      <w:numFmt w:val="lowerRoman"/>
      <w:lvlText w:val="%3."/>
      <w:lvlJc w:val="right"/>
      <w:pPr>
        <w:ind w:left="2595" w:hanging="180"/>
      </w:pPr>
    </w:lvl>
    <w:lvl w:ilvl="3" w:tplc="C88ADB70" w:tentative="1">
      <w:start w:val="1"/>
      <w:numFmt w:val="decimal"/>
      <w:lvlText w:val="%4."/>
      <w:lvlJc w:val="left"/>
      <w:pPr>
        <w:ind w:left="3315" w:hanging="360"/>
      </w:pPr>
    </w:lvl>
    <w:lvl w:ilvl="4" w:tplc="074EB3B2" w:tentative="1">
      <w:start w:val="1"/>
      <w:numFmt w:val="lowerLetter"/>
      <w:lvlText w:val="%5."/>
      <w:lvlJc w:val="left"/>
      <w:pPr>
        <w:ind w:left="4035" w:hanging="360"/>
      </w:pPr>
    </w:lvl>
    <w:lvl w:ilvl="5" w:tplc="49000BFA" w:tentative="1">
      <w:start w:val="1"/>
      <w:numFmt w:val="lowerRoman"/>
      <w:lvlText w:val="%6."/>
      <w:lvlJc w:val="right"/>
      <w:pPr>
        <w:ind w:left="4755" w:hanging="180"/>
      </w:pPr>
    </w:lvl>
    <w:lvl w:ilvl="6" w:tplc="C1D46DC4" w:tentative="1">
      <w:start w:val="1"/>
      <w:numFmt w:val="decimal"/>
      <w:lvlText w:val="%7."/>
      <w:lvlJc w:val="left"/>
      <w:pPr>
        <w:ind w:left="5475" w:hanging="360"/>
      </w:pPr>
    </w:lvl>
    <w:lvl w:ilvl="7" w:tplc="843EB54A" w:tentative="1">
      <w:start w:val="1"/>
      <w:numFmt w:val="lowerLetter"/>
      <w:lvlText w:val="%8."/>
      <w:lvlJc w:val="left"/>
      <w:pPr>
        <w:ind w:left="6195" w:hanging="360"/>
      </w:pPr>
    </w:lvl>
    <w:lvl w:ilvl="8" w:tplc="61322542"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7A50CADE">
      <w:start w:val="1"/>
      <w:numFmt w:val="bullet"/>
      <w:lvlText w:val=""/>
      <w:lvlJc w:val="left"/>
      <w:pPr>
        <w:ind w:left="720" w:hanging="360"/>
      </w:pPr>
      <w:rPr>
        <w:rFonts w:ascii="Symbol" w:hAnsi="Symbol" w:hint="default"/>
      </w:rPr>
    </w:lvl>
    <w:lvl w:ilvl="1" w:tplc="4A1ED614" w:tentative="1">
      <w:start w:val="1"/>
      <w:numFmt w:val="bullet"/>
      <w:lvlText w:val="o"/>
      <w:lvlJc w:val="left"/>
      <w:pPr>
        <w:ind w:left="1440" w:hanging="360"/>
      </w:pPr>
      <w:rPr>
        <w:rFonts w:ascii="Courier New" w:hAnsi="Courier New" w:cs="Courier New" w:hint="default"/>
      </w:rPr>
    </w:lvl>
    <w:lvl w:ilvl="2" w:tplc="6EE8353E" w:tentative="1">
      <w:start w:val="1"/>
      <w:numFmt w:val="bullet"/>
      <w:lvlText w:val=""/>
      <w:lvlJc w:val="left"/>
      <w:pPr>
        <w:ind w:left="2160" w:hanging="360"/>
      </w:pPr>
      <w:rPr>
        <w:rFonts w:ascii="Wingdings" w:hAnsi="Wingdings" w:hint="default"/>
      </w:rPr>
    </w:lvl>
    <w:lvl w:ilvl="3" w:tplc="D6B47120" w:tentative="1">
      <w:start w:val="1"/>
      <w:numFmt w:val="bullet"/>
      <w:lvlText w:val=""/>
      <w:lvlJc w:val="left"/>
      <w:pPr>
        <w:ind w:left="2880" w:hanging="360"/>
      </w:pPr>
      <w:rPr>
        <w:rFonts w:ascii="Symbol" w:hAnsi="Symbol" w:hint="default"/>
      </w:rPr>
    </w:lvl>
    <w:lvl w:ilvl="4" w:tplc="5E9CF7EA" w:tentative="1">
      <w:start w:val="1"/>
      <w:numFmt w:val="bullet"/>
      <w:lvlText w:val="o"/>
      <w:lvlJc w:val="left"/>
      <w:pPr>
        <w:ind w:left="3600" w:hanging="360"/>
      </w:pPr>
      <w:rPr>
        <w:rFonts w:ascii="Courier New" w:hAnsi="Courier New" w:cs="Courier New" w:hint="default"/>
      </w:rPr>
    </w:lvl>
    <w:lvl w:ilvl="5" w:tplc="86D89FF4" w:tentative="1">
      <w:start w:val="1"/>
      <w:numFmt w:val="bullet"/>
      <w:lvlText w:val=""/>
      <w:lvlJc w:val="left"/>
      <w:pPr>
        <w:ind w:left="4320" w:hanging="360"/>
      </w:pPr>
      <w:rPr>
        <w:rFonts w:ascii="Wingdings" w:hAnsi="Wingdings" w:hint="default"/>
      </w:rPr>
    </w:lvl>
    <w:lvl w:ilvl="6" w:tplc="F1749512" w:tentative="1">
      <w:start w:val="1"/>
      <w:numFmt w:val="bullet"/>
      <w:lvlText w:val=""/>
      <w:lvlJc w:val="left"/>
      <w:pPr>
        <w:ind w:left="5040" w:hanging="360"/>
      </w:pPr>
      <w:rPr>
        <w:rFonts w:ascii="Symbol" w:hAnsi="Symbol" w:hint="default"/>
      </w:rPr>
    </w:lvl>
    <w:lvl w:ilvl="7" w:tplc="60AAB6DE" w:tentative="1">
      <w:start w:val="1"/>
      <w:numFmt w:val="bullet"/>
      <w:lvlText w:val="o"/>
      <w:lvlJc w:val="left"/>
      <w:pPr>
        <w:ind w:left="5760" w:hanging="360"/>
      </w:pPr>
      <w:rPr>
        <w:rFonts w:ascii="Courier New" w:hAnsi="Courier New" w:cs="Courier New" w:hint="default"/>
      </w:rPr>
    </w:lvl>
    <w:lvl w:ilvl="8" w:tplc="EEEED57C"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32AA0C9C">
      <w:start w:val="1"/>
      <w:numFmt w:val="bullet"/>
      <w:lvlText w:val=""/>
      <w:lvlJc w:val="left"/>
      <w:pPr>
        <w:ind w:left="720" w:hanging="360"/>
      </w:pPr>
      <w:rPr>
        <w:rFonts w:ascii="Symbol" w:hAnsi="Symbol" w:hint="default"/>
      </w:rPr>
    </w:lvl>
    <w:lvl w:ilvl="1" w:tplc="41AE04CA" w:tentative="1">
      <w:start w:val="1"/>
      <w:numFmt w:val="bullet"/>
      <w:lvlText w:val="o"/>
      <w:lvlJc w:val="left"/>
      <w:pPr>
        <w:ind w:left="1440" w:hanging="360"/>
      </w:pPr>
      <w:rPr>
        <w:rFonts w:ascii="Courier New" w:hAnsi="Courier New" w:cs="Courier New" w:hint="default"/>
      </w:rPr>
    </w:lvl>
    <w:lvl w:ilvl="2" w:tplc="F9085DC2" w:tentative="1">
      <w:start w:val="1"/>
      <w:numFmt w:val="bullet"/>
      <w:lvlText w:val=""/>
      <w:lvlJc w:val="left"/>
      <w:pPr>
        <w:ind w:left="2160" w:hanging="360"/>
      </w:pPr>
      <w:rPr>
        <w:rFonts w:ascii="Wingdings" w:hAnsi="Wingdings" w:hint="default"/>
      </w:rPr>
    </w:lvl>
    <w:lvl w:ilvl="3" w:tplc="63E0E4EC" w:tentative="1">
      <w:start w:val="1"/>
      <w:numFmt w:val="bullet"/>
      <w:lvlText w:val=""/>
      <w:lvlJc w:val="left"/>
      <w:pPr>
        <w:ind w:left="2880" w:hanging="360"/>
      </w:pPr>
      <w:rPr>
        <w:rFonts w:ascii="Symbol" w:hAnsi="Symbol" w:hint="default"/>
      </w:rPr>
    </w:lvl>
    <w:lvl w:ilvl="4" w:tplc="F6C69834" w:tentative="1">
      <w:start w:val="1"/>
      <w:numFmt w:val="bullet"/>
      <w:lvlText w:val="o"/>
      <w:lvlJc w:val="left"/>
      <w:pPr>
        <w:ind w:left="3600" w:hanging="360"/>
      </w:pPr>
      <w:rPr>
        <w:rFonts w:ascii="Courier New" w:hAnsi="Courier New" w:cs="Courier New" w:hint="default"/>
      </w:rPr>
    </w:lvl>
    <w:lvl w:ilvl="5" w:tplc="9E34A0C4" w:tentative="1">
      <w:start w:val="1"/>
      <w:numFmt w:val="bullet"/>
      <w:lvlText w:val=""/>
      <w:lvlJc w:val="left"/>
      <w:pPr>
        <w:ind w:left="4320" w:hanging="360"/>
      </w:pPr>
      <w:rPr>
        <w:rFonts w:ascii="Wingdings" w:hAnsi="Wingdings" w:hint="default"/>
      </w:rPr>
    </w:lvl>
    <w:lvl w:ilvl="6" w:tplc="2BBE6810" w:tentative="1">
      <w:start w:val="1"/>
      <w:numFmt w:val="bullet"/>
      <w:lvlText w:val=""/>
      <w:lvlJc w:val="left"/>
      <w:pPr>
        <w:ind w:left="5040" w:hanging="360"/>
      </w:pPr>
      <w:rPr>
        <w:rFonts w:ascii="Symbol" w:hAnsi="Symbol" w:hint="default"/>
      </w:rPr>
    </w:lvl>
    <w:lvl w:ilvl="7" w:tplc="BF3AA0CC" w:tentative="1">
      <w:start w:val="1"/>
      <w:numFmt w:val="bullet"/>
      <w:lvlText w:val="o"/>
      <w:lvlJc w:val="left"/>
      <w:pPr>
        <w:ind w:left="5760" w:hanging="360"/>
      </w:pPr>
      <w:rPr>
        <w:rFonts w:ascii="Courier New" w:hAnsi="Courier New" w:cs="Courier New" w:hint="default"/>
      </w:rPr>
    </w:lvl>
    <w:lvl w:ilvl="8" w:tplc="46A44CF8"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70ACD328">
      <w:numFmt w:val="bullet"/>
      <w:lvlText w:val="-"/>
      <w:lvlJc w:val="left"/>
      <w:pPr>
        <w:ind w:left="720" w:hanging="360"/>
      </w:pPr>
      <w:rPr>
        <w:rFonts w:ascii="Arial" w:eastAsiaTheme="minorHAnsi" w:hAnsi="Arial" w:cs="Arial" w:hint="default"/>
      </w:rPr>
    </w:lvl>
    <w:lvl w:ilvl="1" w:tplc="25DE04FE">
      <w:start w:val="1"/>
      <w:numFmt w:val="bullet"/>
      <w:pStyle w:val="Bulletpoints"/>
      <w:lvlText w:val=""/>
      <w:lvlJc w:val="left"/>
      <w:pPr>
        <w:ind w:left="1440" w:hanging="360"/>
      </w:pPr>
      <w:rPr>
        <w:rFonts w:ascii="Symbol" w:hAnsi="Symbol" w:hint="default"/>
      </w:rPr>
    </w:lvl>
    <w:lvl w:ilvl="2" w:tplc="D818C3BC">
      <w:start w:val="1"/>
      <w:numFmt w:val="bullet"/>
      <w:lvlText w:val=""/>
      <w:lvlJc w:val="left"/>
      <w:pPr>
        <w:ind w:left="2160" w:hanging="360"/>
      </w:pPr>
      <w:rPr>
        <w:rFonts w:ascii="Wingdings" w:hAnsi="Wingdings" w:hint="default"/>
      </w:rPr>
    </w:lvl>
    <w:lvl w:ilvl="3" w:tplc="B56A2DEC">
      <w:start w:val="1"/>
      <w:numFmt w:val="bullet"/>
      <w:lvlText w:val=""/>
      <w:lvlJc w:val="left"/>
      <w:pPr>
        <w:ind w:left="2880" w:hanging="360"/>
      </w:pPr>
      <w:rPr>
        <w:rFonts w:ascii="Symbol" w:hAnsi="Symbol" w:hint="default"/>
      </w:rPr>
    </w:lvl>
    <w:lvl w:ilvl="4" w:tplc="3AD2D6CA">
      <w:start w:val="1"/>
      <w:numFmt w:val="bullet"/>
      <w:lvlText w:val="o"/>
      <w:lvlJc w:val="left"/>
      <w:pPr>
        <w:ind w:left="3600" w:hanging="360"/>
      </w:pPr>
      <w:rPr>
        <w:rFonts w:ascii="Courier New" w:hAnsi="Courier New" w:cs="Courier New" w:hint="default"/>
      </w:rPr>
    </w:lvl>
    <w:lvl w:ilvl="5" w:tplc="BDB68B9C">
      <w:start w:val="1"/>
      <w:numFmt w:val="bullet"/>
      <w:lvlText w:val=""/>
      <w:lvlJc w:val="left"/>
      <w:pPr>
        <w:ind w:left="4320" w:hanging="360"/>
      </w:pPr>
      <w:rPr>
        <w:rFonts w:ascii="Wingdings" w:hAnsi="Wingdings" w:hint="default"/>
      </w:rPr>
    </w:lvl>
    <w:lvl w:ilvl="6" w:tplc="6952D20E">
      <w:start w:val="1"/>
      <w:numFmt w:val="bullet"/>
      <w:lvlText w:val=""/>
      <w:lvlJc w:val="left"/>
      <w:pPr>
        <w:ind w:left="5040" w:hanging="360"/>
      </w:pPr>
      <w:rPr>
        <w:rFonts w:ascii="Symbol" w:hAnsi="Symbol" w:hint="default"/>
      </w:rPr>
    </w:lvl>
    <w:lvl w:ilvl="7" w:tplc="F38CCC70">
      <w:start w:val="1"/>
      <w:numFmt w:val="bullet"/>
      <w:lvlText w:val="o"/>
      <w:lvlJc w:val="left"/>
      <w:pPr>
        <w:ind w:left="5760" w:hanging="360"/>
      </w:pPr>
      <w:rPr>
        <w:rFonts w:ascii="Courier New" w:hAnsi="Courier New" w:cs="Courier New" w:hint="default"/>
      </w:rPr>
    </w:lvl>
    <w:lvl w:ilvl="8" w:tplc="65A27A10">
      <w:start w:val="1"/>
      <w:numFmt w:val="bullet"/>
      <w:lvlText w:val=""/>
      <w:lvlJc w:val="left"/>
      <w:pPr>
        <w:ind w:left="6480" w:hanging="360"/>
      </w:pPr>
      <w:rPr>
        <w:rFonts w:ascii="Wingdings" w:hAnsi="Wingdings" w:hint="default"/>
      </w:rPr>
    </w:lvl>
  </w:abstractNum>
  <w:num w:numId="1" w16cid:durableId="1489051126">
    <w:abstractNumId w:val="28"/>
  </w:num>
  <w:num w:numId="2" w16cid:durableId="1500536925">
    <w:abstractNumId w:val="9"/>
  </w:num>
  <w:num w:numId="3" w16cid:durableId="1009330202">
    <w:abstractNumId w:val="24"/>
  </w:num>
  <w:num w:numId="4" w16cid:durableId="1945259485">
    <w:abstractNumId w:val="29"/>
  </w:num>
  <w:num w:numId="5" w16cid:durableId="816922536">
    <w:abstractNumId w:val="16"/>
  </w:num>
  <w:num w:numId="6" w16cid:durableId="640232378">
    <w:abstractNumId w:val="20"/>
  </w:num>
  <w:num w:numId="7" w16cid:durableId="1815095714">
    <w:abstractNumId w:val="6"/>
  </w:num>
  <w:num w:numId="8" w16cid:durableId="178009038">
    <w:abstractNumId w:val="19"/>
  </w:num>
  <w:num w:numId="9" w16cid:durableId="1773548837">
    <w:abstractNumId w:val="15"/>
  </w:num>
  <w:num w:numId="10" w16cid:durableId="221870474">
    <w:abstractNumId w:val="12"/>
  </w:num>
  <w:num w:numId="11" w16cid:durableId="722365383">
    <w:abstractNumId w:val="1"/>
  </w:num>
  <w:num w:numId="12" w16cid:durableId="1123769496">
    <w:abstractNumId w:val="33"/>
  </w:num>
  <w:num w:numId="13" w16cid:durableId="249970487">
    <w:abstractNumId w:val="26"/>
  </w:num>
  <w:num w:numId="14" w16cid:durableId="152574746">
    <w:abstractNumId w:val="0"/>
  </w:num>
  <w:num w:numId="15" w16cid:durableId="1701130394">
    <w:abstractNumId w:val="27"/>
  </w:num>
  <w:num w:numId="16" w16cid:durableId="790513206">
    <w:abstractNumId w:val="14"/>
  </w:num>
  <w:num w:numId="17" w16cid:durableId="520972845">
    <w:abstractNumId w:val="5"/>
  </w:num>
  <w:num w:numId="18" w16cid:durableId="1585802288">
    <w:abstractNumId w:val="32"/>
  </w:num>
  <w:num w:numId="19" w16cid:durableId="650450752">
    <w:abstractNumId w:val="21"/>
  </w:num>
  <w:num w:numId="20" w16cid:durableId="796609499">
    <w:abstractNumId w:val="18"/>
  </w:num>
  <w:num w:numId="21" w16cid:durableId="1714303688">
    <w:abstractNumId w:val="23"/>
  </w:num>
  <w:num w:numId="22" w16cid:durableId="1846362019">
    <w:abstractNumId w:val="11"/>
  </w:num>
  <w:num w:numId="23" w16cid:durableId="761024677">
    <w:abstractNumId w:val="31"/>
  </w:num>
  <w:num w:numId="24" w16cid:durableId="946042286">
    <w:abstractNumId w:val="25"/>
  </w:num>
  <w:num w:numId="25" w16cid:durableId="982779215">
    <w:abstractNumId w:val="22"/>
  </w:num>
  <w:num w:numId="26" w16cid:durableId="1111045948">
    <w:abstractNumId w:val="17"/>
  </w:num>
  <w:num w:numId="27" w16cid:durableId="1926573417">
    <w:abstractNumId w:val="30"/>
  </w:num>
  <w:num w:numId="28" w16cid:durableId="1848787951">
    <w:abstractNumId w:val="34"/>
  </w:num>
  <w:num w:numId="29" w16cid:durableId="560752659">
    <w:abstractNumId w:val="13"/>
  </w:num>
  <w:num w:numId="30" w16cid:durableId="570769175">
    <w:abstractNumId w:val="8"/>
  </w:num>
  <w:num w:numId="31" w16cid:durableId="716466177">
    <w:abstractNumId w:val="7"/>
  </w:num>
  <w:num w:numId="32" w16cid:durableId="380177075">
    <w:abstractNumId w:val="2"/>
  </w:num>
  <w:num w:numId="33" w16cid:durableId="2122454851">
    <w:abstractNumId w:val="3"/>
  </w:num>
  <w:num w:numId="34" w16cid:durableId="1538352032">
    <w:abstractNumId w:val="4"/>
  </w:num>
  <w:num w:numId="35" w16cid:durableId="5316937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101391"/>
    <w:rsid w:val="00115327"/>
    <w:rsid w:val="001835A1"/>
    <w:rsid w:val="00194BFC"/>
    <w:rsid w:val="001A20E1"/>
    <w:rsid w:val="001B39E9"/>
    <w:rsid w:val="001E630D"/>
    <w:rsid w:val="001F7000"/>
    <w:rsid w:val="00231570"/>
    <w:rsid w:val="00235332"/>
    <w:rsid w:val="002427B6"/>
    <w:rsid w:val="00242B84"/>
    <w:rsid w:val="00252BC3"/>
    <w:rsid w:val="002611EF"/>
    <w:rsid w:val="00265FC1"/>
    <w:rsid w:val="00266605"/>
    <w:rsid w:val="00276694"/>
    <w:rsid w:val="00282BDA"/>
    <w:rsid w:val="00283AC6"/>
    <w:rsid w:val="00284DC9"/>
    <w:rsid w:val="002B0999"/>
    <w:rsid w:val="002C24B2"/>
    <w:rsid w:val="002C4E1E"/>
    <w:rsid w:val="002E1AA5"/>
    <w:rsid w:val="002F03A8"/>
    <w:rsid w:val="0033081D"/>
    <w:rsid w:val="003411DD"/>
    <w:rsid w:val="00357500"/>
    <w:rsid w:val="0036742E"/>
    <w:rsid w:val="00380368"/>
    <w:rsid w:val="00391EB7"/>
    <w:rsid w:val="003B2BB8"/>
    <w:rsid w:val="003D34FF"/>
    <w:rsid w:val="003F61F4"/>
    <w:rsid w:val="004059F4"/>
    <w:rsid w:val="00420AB2"/>
    <w:rsid w:val="0042293E"/>
    <w:rsid w:val="00436ECA"/>
    <w:rsid w:val="0048267B"/>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71F"/>
    <w:rsid w:val="005A390F"/>
    <w:rsid w:val="005A3F69"/>
    <w:rsid w:val="005C3AA9"/>
    <w:rsid w:val="005F20D0"/>
    <w:rsid w:val="005F620F"/>
    <w:rsid w:val="00604068"/>
    <w:rsid w:val="0060705F"/>
    <w:rsid w:val="006073AE"/>
    <w:rsid w:val="00621FC5"/>
    <w:rsid w:val="00627D65"/>
    <w:rsid w:val="00634914"/>
    <w:rsid w:val="00637B02"/>
    <w:rsid w:val="00641883"/>
    <w:rsid w:val="006664C5"/>
    <w:rsid w:val="00667E5B"/>
    <w:rsid w:val="00670388"/>
    <w:rsid w:val="006827F2"/>
    <w:rsid w:val="00683A84"/>
    <w:rsid w:val="00684061"/>
    <w:rsid w:val="006A3D32"/>
    <w:rsid w:val="006A4CE7"/>
    <w:rsid w:val="006B6A77"/>
    <w:rsid w:val="006B6AAF"/>
    <w:rsid w:val="006F245A"/>
    <w:rsid w:val="006F6C59"/>
    <w:rsid w:val="006F7561"/>
    <w:rsid w:val="00701332"/>
    <w:rsid w:val="0070774C"/>
    <w:rsid w:val="007205A1"/>
    <w:rsid w:val="007578A5"/>
    <w:rsid w:val="00757B98"/>
    <w:rsid w:val="00781A35"/>
    <w:rsid w:val="00785261"/>
    <w:rsid w:val="0079726B"/>
    <w:rsid w:val="007B0256"/>
    <w:rsid w:val="007B2AE9"/>
    <w:rsid w:val="007C7DCA"/>
    <w:rsid w:val="007D0FAF"/>
    <w:rsid w:val="007D6C97"/>
    <w:rsid w:val="007E4E2F"/>
    <w:rsid w:val="007E509B"/>
    <w:rsid w:val="007F5300"/>
    <w:rsid w:val="00802392"/>
    <w:rsid w:val="00803B00"/>
    <w:rsid w:val="008042D7"/>
    <w:rsid w:val="00813C44"/>
    <w:rsid w:val="008155A2"/>
    <w:rsid w:val="00827008"/>
    <w:rsid w:val="0083177B"/>
    <w:rsid w:val="0084063E"/>
    <w:rsid w:val="00854905"/>
    <w:rsid w:val="00855465"/>
    <w:rsid w:val="0088131C"/>
    <w:rsid w:val="0088775F"/>
    <w:rsid w:val="00894EF9"/>
    <w:rsid w:val="008A5A46"/>
    <w:rsid w:val="008D47BF"/>
    <w:rsid w:val="008D5498"/>
    <w:rsid w:val="008E2401"/>
    <w:rsid w:val="008F1608"/>
    <w:rsid w:val="009225F0"/>
    <w:rsid w:val="0093462C"/>
    <w:rsid w:val="00941CCE"/>
    <w:rsid w:val="00952955"/>
    <w:rsid w:val="00953795"/>
    <w:rsid w:val="00974189"/>
    <w:rsid w:val="009C6C4C"/>
    <w:rsid w:val="009C7C43"/>
    <w:rsid w:val="009E0720"/>
    <w:rsid w:val="009E0EF0"/>
    <w:rsid w:val="009F176B"/>
    <w:rsid w:val="00A05504"/>
    <w:rsid w:val="00A15D09"/>
    <w:rsid w:val="00A332D2"/>
    <w:rsid w:val="00A56C96"/>
    <w:rsid w:val="00A83247"/>
    <w:rsid w:val="00AA7697"/>
    <w:rsid w:val="00B04ED8"/>
    <w:rsid w:val="00B2339D"/>
    <w:rsid w:val="00B91E3E"/>
    <w:rsid w:val="00BA2DB9"/>
    <w:rsid w:val="00BC0D11"/>
    <w:rsid w:val="00BC2C6D"/>
    <w:rsid w:val="00BC6010"/>
    <w:rsid w:val="00BD643F"/>
    <w:rsid w:val="00BE1FA0"/>
    <w:rsid w:val="00BE7148"/>
    <w:rsid w:val="00C1145C"/>
    <w:rsid w:val="00C13C95"/>
    <w:rsid w:val="00C2156B"/>
    <w:rsid w:val="00C21601"/>
    <w:rsid w:val="00C21CF4"/>
    <w:rsid w:val="00C2288F"/>
    <w:rsid w:val="00C33A07"/>
    <w:rsid w:val="00C50498"/>
    <w:rsid w:val="00C542CA"/>
    <w:rsid w:val="00C61712"/>
    <w:rsid w:val="00C76C71"/>
    <w:rsid w:val="00C82C31"/>
    <w:rsid w:val="00C831F8"/>
    <w:rsid w:val="00C83D74"/>
    <w:rsid w:val="00C84DD7"/>
    <w:rsid w:val="00C968B0"/>
    <w:rsid w:val="00CA4B8D"/>
    <w:rsid w:val="00CB5863"/>
    <w:rsid w:val="00CC03B9"/>
    <w:rsid w:val="00CC51C4"/>
    <w:rsid w:val="00CD4950"/>
    <w:rsid w:val="00CF7704"/>
    <w:rsid w:val="00D15879"/>
    <w:rsid w:val="00D236DF"/>
    <w:rsid w:val="00D47462"/>
    <w:rsid w:val="00D632EF"/>
    <w:rsid w:val="00D65CFA"/>
    <w:rsid w:val="00D75D91"/>
    <w:rsid w:val="00D83464"/>
    <w:rsid w:val="00D876FC"/>
    <w:rsid w:val="00DA243A"/>
    <w:rsid w:val="00DA4F16"/>
    <w:rsid w:val="00DA609C"/>
    <w:rsid w:val="00DA7F01"/>
    <w:rsid w:val="00DC12EC"/>
    <w:rsid w:val="00DD0FCB"/>
    <w:rsid w:val="00DD5E9F"/>
    <w:rsid w:val="00DD783D"/>
    <w:rsid w:val="00DE62C3"/>
    <w:rsid w:val="00DF3156"/>
    <w:rsid w:val="00E021AC"/>
    <w:rsid w:val="00E15A2C"/>
    <w:rsid w:val="00E17971"/>
    <w:rsid w:val="00E273E4"/>
    <w:rsid w:val="00E40D28"/>
    <w:rsid w:val="00E44212"/>
    <w:rsid w:val="00E753FA"/>
    <w:rsid w:val="00E75703"/>
    <w:rsid w:val="00E75DAC"/>
    <w:rsid w:val="00E82D86"/>
    <w:rsid w:val="00E9550B"/>
    <w:rsid w:val="00E96C31"/>
    <w:rsid w:val="00EB6B96"/>
    <w:rsid w:val="00ED2A73"/>
    <w:rsid w:val="00EE5980"/>
    <w:rsid w:val="00EF080A"/>
    <w:rsid w:val="00F0150C"/>
    <w:rsid w:val="00F30AFE"/>
    <w:rsid w:val="00F32F3E"/>
    <w:rsid w:val="00F35449"/>
    <w:rsid w:val="00F752DA"/>
    <w:rsid w:val="00FA5086"/>
    <w:rsid w:val="00FB120A"/>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7DE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workforce-management-planning-tool"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workforce-management-and-planning-too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Πλαίσιο Ικανοτήτων Εργατικού Δυναμικού NDIS: Εργαλείο Διαχείρισης και Προγραμματισμού Εργατικού Δυναμικού</vt:lpstr>
    </vt:vector>
  </TitlesOfParts>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Πλαίσιο Ικανοτήτων Εργατικού Δυναμικού NDIS: Εργαλείο Διαχείρισης και Προγραμματισμού Εργατικού Δυναμικού</dc:title>
  <dc:creator/>
  <cp:keywords>[SEC=OFFICIAL]</cp:keywords>
  <cp:lastModifiedBy/>
  <cp:revision>1</cp:revision>
  <dcterms:created xsi:type="dcterms:W3CDTF">2023-08-25T01:10:00Z</dcterms:created>
  <dcterms:modified xsi:type="dcterms:W3CDTF">2023-08-25T01:10:00Z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6258F5E0C53CA18326122C7246F6E2C1</vt:lpwstr>
  </property>
  <property fmtid="{D5CDD505-2E9C-101B-9397-08002B2CF9AE}" pid="6" name="PM_Hash_Salt_Prev">
    <vt:lpwstr>A42A46D7EB78B6CB987A9B6BE9A91FB6</vt:lpwstr>
  </property>
  <property fmtid="{D5CDD505-2E9C-101B-9397-08002B2CF9AE}" pid="7" name="PM_Hash_SHA1">
    <vt:lpwstr>D30CC07DAE829E9919A950001DD8A19DC8CD9325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4D6A64C26C5B46DB83E8E60A82E04684</vt:lpwstr>
  </property>
  <property fmtid="{D5CDD505-2E9C-101B-9397-08002B2CF9AE}" pid="15" name="PM_OriginationTimeStamp">
    <vt:lpwstr>2023-07-21T01:48:41Z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