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B08D2" w14:textId="77777777" w:rsidR="002F4672" w:rsidRPr="00172DE7" w:rsidRDefault="00000000" w:rsidP="002F4672">
      <w:pPr>
        <w:pStyle w:val="Heading1"/>
        <w:rPr>
          <w:lang w:val="it-IT"/>
        </w:rPr>
      </w:pPr>
      <w:bookmarkStart w:id="0" w:name="_Hlk122436246"/>
      <w:bookmarkStart w:id="1" w:name="OLE_LINK7"/>
      <w:r w:rsidRPr="00172DE7">
        <w:rPr>
          <w:lang w:val="it"/>
        </w:rPr>
        <w:t xml:space="preserve">Quadro delle competenze dei lavoratori NDIS: </w:t>
      </w:r>
      <w:r w:rsidRPr="00172DE7">
        <w:rPr>
          <w:lang w:val="it"/>
        </w:rPr>
        <w:br/>
        <w:t>supervisione delle competenze</w:t>
      </w:r>
    </w:p>
    <w:p w14:paraId="45CE48F7" w14:textId="77777777" w:rsidR="00513367" w:rsidRPr="00172DE7" w:rsidRDefault="00000000" w:rsidP="00513367">
      <w:pPr>
        <w:pStyle w:val="Heading2"/>
        <w:rPr>
          <w:lang w:eastAsia="en-AU"/>
        </w:rPr>
      </w:pPr>
      <w:r w:rsidRPr="00172DE7">
        <w:t xml:space="preserve">NDIS Workforce Capability Framework: Supervising for Capability Italian | </w:t>
      </w:r>
      <w:proofErr w:type="gramStart"/>
      <w:r w:rsidRPr="00172DE7">
        <w:t>Italiano</w:t>
      </w:r>
      <w:proofErr w:type="gramEnd"/>
    </w:p>
    <w:bookmarkEnd w:id="0"/>
    <w:bookmarkEnd w:id="1"/>
    <w:p w14:paraId="15D1FC22" w14:textId="77777777" w:rsidR="002F4672" w:rsidRPr="00172DE7" w:rsidRDefault="00000000" w:rsidP="002F4672">
      <w:pPr>
        <w:rPr>
          <w:lang w:val="it-IT"/>
        </w:rPr>
      </w:pPr>
      <w:r w:rsidRPr="00172DE7">
        <w:rPr>
          <w:lang w:val="it"/>
        </w:rPr>
        <w:t>Il Quadro delle competenze dei lavoratori NDIS (il Quadro) descrive i comportamenti, le abilità e le conoscenze attese da tutti i lavoratori finanziati dall’NDIS. Il Quadro fornisce esempi chiari e pratici e crea un linguaggio condiviso delle buone prassi per i partecipanti che ricevono servizi e assistenza NDIS. Queste risorse supportano il Quadro.</w:t>
      </w:r>
    </w:p>
    <w:p w14:paraId="33C25402" w14:textId="77777777" w:rsidR="00655363" w:rsidRPr="00172DE7" w:rsidRDefault="00000000" w:rsidP="00655363">
      <w:pPr>
        <w:rPr>
          <w:b/>
          <w:lang w:val="it-IT"/>
        </w:rPr>
      </w:pPr>
      <w:r w:rsidRPr="00172DE7">
        <w:rPr>
          <w:lang w:val="it"/>
        </w:rPr>
        <w:t>Le risorse per la supervisione sono un insieme di linee guida e suggerimenti pratici per aiutare partecipanti, fornitori di servizi e addetti all’assistenza NDIS a collaborare in modo che tutti comprendano le modalità in cui dovrebbero essere forniti assistenza e servizi. Le risorse sono anche uno strumento utile per discutere se i lavoratori stanno offrendo un’assistenza in grado di soddisfare gli standard e la condotta che si aspettano i partecipanti.</w:t>
      </w:r>
    </w:p>
    <w:p w14:paraId="411D9849" w14:textId="77777777" w:rsidR="00655363" w:rsidRPr="00172DE7" w:rsidRDefault="00000000" w:rsidP="00655363">
      <w:pPr>
        <w:pStyle w:val="Quote"/>
        <w:rPr>
          <w:lang w:val="it-IT"/>
        </w:rPr>
      </w:pPr>
      <w:r w:rsidRPr="00172DE7">
        <w:rPr>
          <w:lang w:val="it"/>
        </w:rPr>
        <w:t>La supervisione di supporto è uno dei modi migliori per promuovere la soddisfazione, l’impegno e la fidelizzazione dei lavoratori, nonché per garantire un’assistenza di qualità ai partecipanti. La collaborazione consente ai partecipanti di avere libertà di scelta e controllo sulla propria assistenza ed è fondamentale per aiutare fornitori e supervisori a gestire le aspettative e soddisfare gli standard previsti.</w:t>
      </w:r>
    </w:p>
    <w:p w14:paraId="2767EDE8" w14:textId="77777777" w:rsidR="002F4672" w:rsidRPr="00172DE7" w:rsidRDefault="00000000" w:rsidP="002F4672">
      <w:pPr>
        <w:pStyle w:val="Boxed2Text-purpleH2"/>
        <w:rPr>
          <w:lang w:val="it-IT"/>
        </w:rPr>
      </w:pPr>
      <w:r w:rsidRPr="00172DE7">
        <w:rPr>
          <w:lang w:val="it"/>
        </w:rPr>
        <w:t xml:space="preserve">Cosa aspettarsi </w:t>
      </w:r>
    </w:p>
    <w:p w14:paraId="591E9866" w14:textId="77777777" w:rsidR="002F4672" w:rsidRPr="00172DE7" w:rsidRDefault="00000000" w:rsidP="002F4672">
      <w:pPr>
        <w:pStyle w:val="Boxed2text-purple"/>
        <w:pBdr>
          <w:bottom w:val="none" w:sz="0" w:space="0" w:color="auto"/>
        </w:pBdr>
        <w:spacing w:after="80"/>
      </w:pPr>
      <w:r w:rsidRPr="00172DE7">
        <w:rPr>
          <w:lang w:val="it"/>
        </w:rPr>
        <w:t>Le risorse per la supervisione sono progettate per aiutare le organizzazioni e i lavoratori a sviluppare e utilizzare le competenze descritte nel Quadro. Le risorse:</w:t>
      </w:r>
    </w:p>
    <w:p w14:paraId="05C966F6" w14:textId="77777777" w:rsidR="00006E0C" w:rsidRPr="00172DE7" w:rsidRDefault="00000000" w:rsidP="00006E0C">
      <w:pPr>
        <w:pStyle w:val="Boxed2bullets-purple"/>
        <w:rPr>
          <w:lang w:val="it-IT"/>
        </w:rPr>
      </w:pPr>
      <w:r w:rsidRPr="00172DE7">
        <w:rPr>
          <w:lang w:val="it"/>
        </w:rPr>
        <w:t>forniscono orientamento pratico e strumenti per migliorare la qualità e la coerenza della supervisione;</w:t>
      </w:r>
    </w:p>
    <w:p w14:paraId="1A7FA00B" w14:textId="77777777" w:rsidR="00006E0C" w:rsidRPr="00172DE7" w:rsidRDefault="00000000" w:rsidP="00006E0C">
      <w:pPr>
        <w:pStyle w:val="Boxed2bullets-purple"/>
        <w:rPr>
          <w:lang w:val="it-IT"/>
        </w:rPr>
      </w:pPr>
      <w:r w:rsidRPr="00172DE7">
        <w:rPr>
          <w:lang w:val="it"/>
        </w:rPr>
        <w:t>forniscono schede di suggerimenti, liste di controllo e modelli per aiutare i leader senior, i supervisori, i lavoratori e i partecipanti a impegnarsi nella supervisione;</w:t>
      </w:r>
    </w:p>
    <w:p w14:paraId="2D2B9413" w14:textId="77777777" w:rsidR="00006E0C" w:rsidRPr="00172DE7" w:rsidRDefault="00000000" w:rsidP="00006E0C">
      <w:pPr>
        <w:pStyle w:val="Boxed2bullets-purple"/>
        <w:rPr>
          <w:lang w:val="it-IT"/>
        </w:rPr>
      </w:pPr>
      <w:r w:rsidRPr="00172DE7">
        <w:rPr>
          <w:lang w:val="it"/>
        </w:rPr>
        <w:t xml:space="preserve">consentono di scaricare e modificare modelli e documenti in base alle esigenze individuali; </w:t>
      </w:r>
    </w:p>
    <w:p w14:paraId="7BDC5AB7" w14:textId="77777777" w:rsidR="00006E0C" w:rsidRPr="00172DE7" w:rsidRDefault="00000000" w:rsidP="00006E0C">
      <w:pPr>
        <w:pStyle w:val="Boxed2bullets-purple"/>
        <w:rPr>
          <w:lang w:val="it-IT"/>
        </w:rPr>
      </w:pPr>
      <w:r w:rsidRPr="00172DE7">
        <w:rPr>
          <w:b/>
          <w:lang w:val="it"/>
        </w:rPr>
        <w:t>sono utili</w:t>
      </w:r>
      <w:r w:rsidRPr="00172DE7">
        <w:rPr>
          <w:lang w:val="it"/>
        </w:rPr>
        <w:t xml:space="preserve"> </w:t>
      </w:r>
      <w:r w:rsidRPr="00172DE7">
        <w:rPr>
          <w:b/>
          <w:lang w:val="it"/>
        </w:rPr>
        <w:t>per</w:t>
      </w:r>
      <w:r w:rsidRPr="00172DE7">
        <w:rPr>
          <w:lang w:val="it"/>
        </w:rPr>
        <w:t>: fornitori, supervisori, lavoratori e partecipanti NDIS nei processi di feedback e di supervisione.</w:t>
      </w:r>
    </w:p>
    <w:p w14:paraId="4F911910" w14:textId="77777777" w:rsidR="00AA3B0C" w:rsidRPr="00172DE7" w:rsidRDefault="00000000" w:rsidP="00AA3B0C">
      <w:pPr>
        <w:pStyle w:val="Boxed2text-purple"/>
        <w:pBdr>
          <w:bottom w:val="none" w:sz="0" w:space="0" w:color="auto"/>
        </w:pBdr>
        <w:spacing w:after="80"/>
        <w:rPr>
          <w:lang w:val="it-IT"/>
        </w:rPr>
      </w:pPr>
      <w:r w:rsidRPr="00172DE7">
        <w:rPr>
          <w:lang w:val="it"/>
        </w:rPr>
        <w:t xml:space="preserve">Le risorse per la supervisione sono supportate da altre risorse del Quadro, strumenti e guide. </w:t>
      </w:r>
    </w:p>
    <w:p w14:paraId="0C7B5AF3" w14:textId="77777777" w:rsidR="002F4672" w:rsidRPr="00172DE7" w:rsidRDefault="00000000" w:rsidP="002F4672">
      <w:pPr>
        <w:pStyle w:val="Boxed2text-purple"/>
        <w:pBdr>
          <w:bottom w:val="single" w:sz="4" w:space="20" w:color="612C69"/>
        </w:pBdr>
        <w:rPr>
          <w:lang w:val="it-IT"/>
        </w:rPr>
      </w:pPr>
      <w:r w:rsidRPr="00172DE7">
        <w:rPr>
          <w:lang w:val="it"/>
        </w:rPr>
        <w:t>Le risorse sono utili per partecipanti, supervisori, fornitori e lavoratori NDIS e possono aiutare nei processi di feedback e di supervisione.</w:t>
      </w:r>
    </w:p>
    <w:p w14:paraId="735CD179" w14:textId="77777777" w:rsidR="002F4672" w:rsidRPr="00172DE7" w:rsidRDefault="00000000" w:rsidP="002F4672">
      <w:pPr>
        <w:pStyle w:val="Boxed2text-purple"/>
        <w:pBdr>
          <w:bottom w:val="single" w:sz="4" w:space="20" w:color="612C69"/>
        </w:pBdr>
        <w:rPr>
          <w:lang w:val="it-IT"/>
        </w:rPr>
      </w:pPr>
      <w:r w:rsidRPr="00172DE7">
        <w:rPr>
          <w:lang w:val="it"/>
        </w:rPr>
        <w:t xml:space="preserve">È possibile consultare e scaricare le risorse in qualsiasi momento dal </w:t>
      </w:r>
      <w:hyperlink r:id="rId7" w:history="1">
        <w:r w:rsidR="00006E0C" w:rsidRPr="00172DE7">
          <w:rPr>
            <w:rStyle w:val="Hyperlink"/>
            <w:b/>
            <w:lang w:val="it"/>
          </w:rPr>
          <w:t>sito web</w:t>
        </w:r>
      </w:hyperlink>
      <w:r w:rsidRPr="00172DE7">
        <w:rPr>
          <w:lang w:val="it"/>
        </w:rPr>
        <w:t>.</w:t>
      </w:r>
      <w:r w:rsidRPr="00172DE7">
        <w:rPr>
          <w:lang w:val="it"/>
        </w:rPr>
        <w:br w:type="page"/>
      </w:r>
    </w:p>
    <w:p w14:paraId="4ADD0DCF" w14:textId="77777777" w:rsidR="002F4672" w:rsidRPr="00172DE7" w:rsidRDefault="00000000" w:rsidP="002F4672">
      <w:pPr>
        <w:pStyle w:val="Boxed1Text-purpleH2"/>
        <w:rPr>
          <w:lang w:val="it-IT"/>
        </w:rPr>
      </w:pPr>
      <w:r w:rsidRPr="00172DE7">
        <w:rPr>
          <w:lang w:val="it"/>
        </w:rPr>
        <w:lastRenderedPageBreak/>
        <w:t>Esempio pratico di supervisione delle competenze:</w:t>
      </w:r>
    </w:p>
    <w:p w14:paraId="1D67ABF9" w14:textId="77777777" w:rsidR="002F4672" w:rsidRPr="00172DE7" w:rsidRDefault="00000000" w:rsidP="002F4672">
      <w:pPr>
        <w:pStyle w:val="Boxed1Text-purple"/>
        <w:rPr>
          <w:lang w:val="it-IT"/>
        </w:rPr>
      </w:pPr>
      <w:r w:rsidRPr="00172DE7">
        <w:rPr>
          <w:lang w:val="it"/>
        </w:rPr>
        <w:t>Raham gestisce un’agenzia di fornitura di servizi che deve garantire che lavoratori e supervisori soddisfino gli standard previsti per la fornitura di assistenza NDIS ai partecipanti. Raham è alla ricerca di risorse che la aiutino a incorporare una cultura organizzativa positiva e solidale che sia genuinamente accettata e promossa dai leader e manager, in particolare con la supervisione e il supporto dei lavoratori.</w:t>
      </w:r>
    </w:p>
    <w:p w14:paraId="2D3D26E8" w14:textId="77777777" w:rsidR="000E4FE5" w:rsidRPr="00172DE7" w:rsidRDefault="00000000" w:rsidP="002F4672">
      <w:pPr>
        <w:pStyle w:val="Boxed1Text-purple"/>
        <w:rPr>
          <w:lang w:val="it-IT"/>
        </w:rPr>
      </w:pPr>
      <w:r w:rsidRPr="00172DE7">
        <w:rPr>
          <w:lang w:val="it"/>
        </w:rPr>
        <w:t xml:space="preserve">Raham utilizza le risorse della </w:t>
      </w:r>
      <w:hyperlink r:id="rId8" w:history="1">
        <w:r w:rsidRPr="00172DE7">
          <w:rPr>
            <w:rStyle w:val="Hyperlink"/>
            <w:b/>
            <w:color w:val="FFFFFF" w:themeColor="background1"/>
            <w:lang w:val="it"/>
          </w:rPr>
          <w:t>guida alla collaborazione</w:t>
        </w:r>
      </w:hyperlink>
      <w:r w:rsidRPr="00172DE7">
        <w:rPr>
          <w:lang w:val="it"/>
        </w:rPr>
        <w:t xml:space="preserve"> per aiutare i leader e i manager della sua agenzia a capire come parlare con i partecipanti, i lavoratori e i supervisori in merito a come soddisfare le aspettative dei partecipanti.</w:t>
      </w:r>
    </w:p>
    <w:p w14:paraId="1E0A55A5" w14:textId="77777777" w:rsidR="002F4672" w:rsidRPr="00172DE7" w:rsidRDefault="00000000" w:rsidP="002F4672">
      <w:pPr>
        <w:pStyle w:val="Boxed1Text-purple"/>
        <w:rPr>
          <w:lang w:val="it-IT"/>
        </w:rPr>
      </w:pPr>
      <w:r w:rsidRPr="00172DE7">
        <w:rPr>
          <w:lang w:val="it"/>
        </w:rPr>
        <w:t xml:space="preserve">Raham è in grado di assistere i suoi leader e manager nel supportare la pianificazione delle discussioni con il suo staff, nel definire accuratamente le aspettative e confrontarsi con esse. </w:t>
      </w:r>
    </w:p>
    <w:p w14:paraId="0D8459BC" w14:textId="77777777" w:rsidR="002F4672" w:rsidRPr="00172DE7" w:rsidRDefault="00000000" w:rsidP="002F4672">
      <w:pPr>
        <w:pStyle w:val="Boxed1Text-purple"/>
        <w:rPr>
          <w:lang w:val="it-IT"/>
        </w:rPr>
      </w:pPr>
      <w:r w:rsidRPr="00172DE7">
        <w:rPr>
          <w:lang w:val="it"/>
        </w:rPr>
        <w:t xml:space="preserve">Raham promuove l’utilizzo della </w:t>
      </w:r>
      <w:hyperlink r:id="rId9" w:history="1">
        <w:r w:rsidRPr="00172DE7">
          <w:rPr>
            <w:rStyle w:val="Hyperlink"/>
            <w:b/>
            <w:color w:val="FFFFFF" w:themeColor="background1"/>
            <w:lang w:val="it"/>
          </w:rPr>
          <w:t>scheda di suggerimenti per la riflessione per supervisori e lavoratori</w:t>
        </w:r>
      </w:hyperlink>
      <w:r w:rsidRPr="00172DE7">
        <w:rPr>
          <w:lang w:val="it"/>
        </w:rPr>
        <w:t xml:space="preserve"> e del </w:t>
      </w:r>
      <w:hyperlink r:id="rId10" w:history="1">
        <w:r w:rsidRPr="00172DE7">
          <w:rPr>
            <w:rStyle w:val="Hyperlink"/>
            <w:b/>
            <w:color w:val="FFFFFF" w:themeColor="background1"/>
            <w:lang w:val="it"/>
          </w:rPr>
          <w:t>modello per la registrazione della valutazione per i supervisori</w:t>
        </w:r>
      </w:hyperlink>
      <w:r w:rsidRPr="00172DE7">
        <w:rPr>
          <w:lang w:val="it"/>
        </w:rPr>
        <w:t xml:space="preserve"> per stabilire alcuni processi chiave di valutazione dei dipendenti.</w:t>
      </w:r>
    </w:p>
    <w:p w14:paraId="29733D04" w14:textId="77777777" w:rsidR="002F4672" w:rsidRPr="00172DE7" w:rsidRDefault="00000000" w:rsidP="002F4672">
      <w:pPr>
        <w:pStyle w:val="Heading3"/>
        <w:rPr>
          <w:lang w:val="it-IT"/>
        </w:rPr>
      </w:pPr>
      <w:r w:rsidRPr="00172DE7">
        <w:rPr>
          <w:lang w:val="it"/>
        </w:rPr>
        <w:t>Accesso e utilizzo delle risorse</w:t>
      </w:r>
    </w:p>
    <w:p w14:paraId="44F89360" w14:textId="77777777" w:rsidR="002F4672" w:rsidRPr="00172DE7" w:rsidRDefault="00000000" w:rsidP="002F4672">
      <w:pPr>
        <w:rPr>
          <w:lang w:val="it-IT"/>
        </w:rPr>
      </w:pPr>
      <w:r w:rsidRPr="00172DE7">
        <w:rPr>
          <w:lang w:val="it"/>
        </w:rPr>
        <w:t>Si consiglia di scaricare le risorse per la supervisione sul computer in modo da potervi accedere in qualsiasi momento.</w:t>
      </w:r>
    </w:p>
    <w:p w14:paraId="0F3AAA50" w14:textId="77777777" w:rsidR="00020D25" w:rsidRPr="00172DE7" w:rsidRDefault="00000000" w:rsidP="002F4672">
      <w:pPr>
        <w:rPr>
          <w:color w:val="1F497D"/>
          <w:lang w:val="it-IT"/>
        </w:rPr>
      </w:pPr>
      <w:r w:rsidRPr="00172DE7">
        <w:rPr>
          <w:b/>
          <w:lang w:val="it"/>
        </w:rPr>
        <w:t xml:space="preserve">Accedi alle risorse: </w:t>
      </w:r>
      <w:hyperlink r:id="rId11" w:history="1">
        <w:r w:rsidR="0073740F" w:rsidRPr="00172DE7">
          <w:rPr>
            <w:rStyle w:val="Hyperlink"/>
            <w:lang w:val="it"/>
          </w:rPr>
          <w:t>Supervisione delle competenze | Competenze dei lavoratori NDIS (ndiscommission.gov.au)</w:t>
        </w:r>
      </w:hyperlink>
    </w:p>
    <w:p w14:paraId="58A469C5" w14:textId="77777777" w:rsidR="002F4672" w:rsidRPr="00172DE7" w:rsidRDefault="00000000" w:rsidP="002F4672">
      <w:pPr>
        <w:rPr>
          <w:b/>
          <w:lang w:val="it-IT"/>
        </w:rPr>
      </w:pPr>
      <w:r w:rsidRPr="00172DE7">
        <w:rPr>
          <w:lang w:val="it"/>
        </w:rPr>
        <w:t>Per ulteriori informazioni sul Quadro o sulla sua implementazione, visita il sito web</w:t>
      </w:r>
      <w:r w:rsidRPr="00172DE7">
        <w:rPr>
          <w:b/>
          <w:lang w:val="it"/>
        </w:rPr>
        <w:t xml:space="preserve">: </w:t>
      </w:r>
      <w:hyperlink r:id="rId12" w:history="1">
        <w:r w:rsidRPr="00172DE7">
          <w:rPr>
            <w:rStyle w:val="Hyperlink"/>
            <w:lang w:val="it"/>
          </w:rPr>
          <w:t>https://workforcecapability.ndiscommission.gov.au/</w:t>
        </w:r>
      </w:hyperlink>
    </w:p>
    <w:p w14:paraId="367A98F0" w14:textId="77777777" w:rsidR="0088775F" w:rsidRPr="00172DE7" w:rsidRDefault="00000000" w:rsidP="002F4672">
      <w:pPr>
        <w:rPr>
          <w:lang w:val="it-IT"/>
        </w:rPr>
      </w:pPr>
      <w:r w:rsidRPr="00172DE7">
        <w:rPr>
          <w:b/>
          <w:lang w:val="it"/>
        </w:rPr>
        <w:t xml:space="preserve">Contatto: </w:t>
      </w:r>
      <w:hyperlink r:id="rId13" w:history="1">
        <w:r w:rsidR="002F4672" w:rsidRPr="00172DE7">
          <w:rPr>
            <w:rStyle w:val="Hyperlink"/>
            <w:lang w:val="it"/>
          </w:rPr>
          <w:t>workforcecapability@ndiscommission.gov.au</w:t>
        </w:r>
      </w:hyperlink>
      <w:r w:rsidR="002F4672" w:rsidRPr="00172DE7">
        <w:rPr>
          <w:lang w:val="it"/>
        </w:rPr>
        <w:t xml:space="preserve"> o 1800 035 554</w:t>
      </w:r>
    </w:p>
    <w:sectPr w:rsidR="0088775F" w:rsidRPr="00172DE7" w:rsidSect="009E072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A3F19" w14:textId="77777777" w:rsidR="00A361E9" w:rsidRDefault="00A361E9">
      <w:pPr>
        <w:spacing w:after="0" w:line="240" w:lineRule="auto"/>
      </w:pPr>
      <w:r>
        <w:separator/>
      </w:r>
    </w:p>
  </w:endnote>
  <w:endnote w:type="continuationSeparator" w:id="0">
    <w:p w14:paraId="33D33033" w14:textId="77777777" w:rsidR="00A361E9" w:rsidRDefault="00A36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A29476-394B-4799-B286-602C99BECBCF}"/>
    <w:embedBold r:id="rId2" w:fontKey="{64366BB6-4F0B-4DDE-896B-82C6C1B8BA31}"/>
    <w:embedItalic r:id="rId3" w:fontKey="{F47B654D-3B93-48E0-BCD1-C470B63BC3F0}"/>
    <w:embedBoldItalic r:id="rId4" w:fontKey="{80159469-456F-4F81-B475-89255A17504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5BAC4" w14:textId="77777777" w:rsidR="003E359D" w:rsidRDefault="003E35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10A15" w14:textId="77777777" w:rsidR="00FC1AC8" w:rsidRPr="00172DE7" w:rsidRDefault="00000000" w:rsidP="00FC1AC8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lang w:val="it-IT"/>
      </w:rPr>
    </w:pPr>
    <w:r w:rsidRPr="003F61F4">
      <w:rPr>
        <w:lang w:val="it"/>
      </w:rPr>
      <w:t>Scheda informativa Quadro delle competenze dei lavoratori NDIS | aprile 2023</w:t>
    </w:r>
    <w:r w:rsidRPr="003F61F4">
      <w:rPr>
        <w:lang w:val="it"/>
      </w:rPr>
      <w:tab/>
      <w:t xml:space="preserve">Pagina </w:t>
    </w:r>
    <w:r w:rsidR="00236114" w:rsidRPr="00567958">
      <w:rPr>
        <w:lang w:val="en-GB"/>
      </w:rPr>
      <w:fldChar w:fldCharType="begin"/>
    </w:r>
    <w:r w:rsidR="00236114" w:rsidRPr="00567958">
      <w:rPr>
        <w:lang w:val="it"/>
      </w:rPr>
      <w:instrText xml:space="preserve"> PAGE </w:instrText>
    </w:r>
    <w:r w:rsidR="00236114" w:rsidRPr="00567958">
      <w:rPr>
        <w:lang w:val="en-GB"/>
      </w:rPr>
      <w:fldChar w:fldCharType="separate"/>
    </w:r>
    <w:r w:rsidR="00236114" w:rsidRPr="00567958">
      <w:rPr>
        <w:lang w:val="it"/>
      </w:rPr>
      <w:t>2</w:t>
    </w:r>
    <w:r w:rsidR="00236114" w:rsidRPr="00567958">
      <w:rPr>
        <w:lang w:val="en-GB"/>
      </w:rPr>
      <w:fldChar w:fldCharType="end"/>
    </w:r>
    <w:r w:rsidRPr="005363F5">
      <w:rPr>
        <w:rFonts w:cs="Calibri (Body)"/>
        <w:noProof/>
        <w:position w:val="-60"/>
        <w:lang w:eastAsia="en-AU"/>
      </w:rPr>
      <w:drawing>
        <wp:inline distT="0" distB="0" distL="0" distR="0" wp14:anchorId="06142944" wp14:editId="7DCDA460">
          <wp:extent cx="1004400" cy="889200"/>
          <wp:effectExtent l="0" t="0" r="0" b="0"/>
          <wp:docPr id="6" name="Picture 6" descr="Immagine decorativa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magine decorativa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1C921C" w14:textId="77777777" w:rsidR="009E0720" w:rsidRPr="00172DE7" w:rsidRDefault="009E0720" w:rsidP="00FC1AC8">
    <w:pPr>
      <w:pStyle w:val="Footer"/>
      <w:rPr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8601" w14:textId="77777777" w:rsidR="003E359D" w:rsidRDefault="003E35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FFDD0" w14:textId="77777777" w:rsidR="00A361E9" w:rsidRDefault="00A361E9">
      <w:pPr>
        <w:spacing w:after="0" w:line="240" w:lineRule="auto"/>
      </w:pPr>
      <w:r>
        <w:separator/>
      </w:r>
    </w:p>
  </w:footnote>
  <w:footnote w:type="continuationSeparator" w:id="0">
    <w:p w14:paraId="71D6B0B6" w14:textId="77777777" w:rsidR="00A361E9" w:rsidRDefault="00A36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03ABB" w14:textId="77777777" w:rsidR="003E359D" w:rsidRDefault="003E35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D5577" w14:textId="77777777" w:rsidR="00425679" w:rsidRDefault="00000000" w:rsidP="00425679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1DADE962" wp14:editId="60F61AED">
          <wp:extent cx="1943100" cy="431800"/>
          <wp:effectExtent l="0" t="0" r="0" b="0"/>
          <wp:docPr id="2" name="Picture 2" descr="Il logo del Governo australiano accanto al logo della Commissione di qualità e salvaguardia dell’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l logo del Governo australiano accanto al logo della Commissione di qualità e salvaguardia dell’ND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0E907594" wp14:editId="66FC224F">
          <wp:extent cx="2227966" cy="418513"/>
          <wp:effectExtent l="0" t="0" r="0" b="635"/>
          <wp:docPr id="5" name="Picture 5" descr="Logo del Quadro delle competenze dei lavoratori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 del Quadro delle competenze dei lavoratori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D468F5" w14:textId="77777777" w:rsidR="00B04ED8" w:rsidRPr="00425679" w:rsidRDefault="00B04ED8" w:rsidP="004256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07B1F" w14:textId="77777777" w:rsidR="003E359D" w:rsidRDefault="003E35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5E08B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56DE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345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8A42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EAED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64A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055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4F8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CE66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A9746750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8A6084E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F0E06AB4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FB02253E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FD2C31C6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C87CCA3E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4B068124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C7A216C0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441A039E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4F305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18FD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90CD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70D8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A6EF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7660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CB0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00DF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B2EC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504CF7F8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AD228A0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594EAC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B00906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6FB0199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DD42AF74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633C796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CB7E2176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7B2313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F4D0943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584A7FAC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7608AFD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BD6C5AA0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1BC4BBC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CFA46F8C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B2F2A06C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DFBCAEA6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83E20F8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3F227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235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4E59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D8EB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0641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9E50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780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0278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58C7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07385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8854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4CC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C449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EEF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D87B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127F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C801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AC9E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C96A8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A248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A473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26B3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4091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2A9F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E2F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EC8E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2E75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E5AED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520B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745D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90A6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EF3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220C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2E35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346C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10C6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8BD85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C47E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BE07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BE75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6EB9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6CFB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9E59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A76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A03F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D5ACE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2A5A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AAA5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765A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C88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028A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208F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3E73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78DC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627EF7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68C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A2F2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D27A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8AF5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EAF7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D4AA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54EC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2C3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31BEAD78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47E8E9C6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F0302C10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DB0AA142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F93E6DE2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E8C20F5E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BD68718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38987D3C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98217AA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C34A5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7CDC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E03B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EE47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102B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88B4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DC3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AAE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F438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BE12344"/>
    <w:multiLevelType w:val="hybridMultilevel"/>
    <w:tmpl w:val="1B1420AE"/>
    <w:lvl w:ilvl="0" w:tplc="4B3C956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ED6E480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5D0C14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798407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A4B2ED8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530D1B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5134988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20281B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DD82724E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760C06"/>
    <w:multiLevelType w:val="hybridMultilevel"/>
    <w:tmpl w:val="FD36B988"/>
    <w:lvl w:ilvl="0" w:tplc="709C8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1874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5AA5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0A92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665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A8E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5E60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DE48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4870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960033"/>
    <w:multiLevelType w:val="hybridMultilevel"/>
    <w:tmpl w:val="876EF9CC"/>
    <w:lvl w:ilvl="0" w:tplc="B2CCE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B017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C4A9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6806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BC59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18C8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20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CEBB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183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E9502F"/>
    <w:multiLevelType w:val="hybridMultilevel"/>
    <w:tmpl w:val="0E4A6CBA"/>
    <w:lvl w:ilvl="0" w:tplc="9FC497C6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EB166E50" w:tentative="1">
      <w:start w:val="1"/>
      <w:numFmt w:val="lowerLetter"/>
      <w:lvlText w:val="%2."/>
      <w:lvlJc w:val="left"/>
      <w:pPr>
        <w:ind w:left="1875" w:hanging="360"/>
      </w:pPr>
    </w:lvl>
    <w:lvl w:ilvl="2" w:tplc="54CA28F2" w:tentative="1">
      <w:start w:val="1"/>
      <w:numFmt w:val="lowerRoman"/>
      <w:lvlText w:val="%3."/>
      <w:lvlJc w:val="right"/>
      <w:pPr>
        <w:ind w:left="2595" w:hanging="180"/>
      </w:pPr>
    </w:lvl>
    <w:lvl w:ilvl="3" w:tplc="1312F5C4" w:tentative="1">
      <w:start w:val="1"/>
      <w:numFmt w:val="decimal"/>
      <w:lvlText w:val="%4."/>
      <w:lvlJc w:val="left"/>
      <w:pPr>
        <w:ind w:left="3315" w:hanging="360"/>
      </w:pPr>
    </w:lvl>
    <w:lvl w:ilvl="4" w:tplc="EF16D266" w:tentative="1">
      <w:start w:val="1"/>
      <w:numFmt w:val="lowerLetter"/>
      <w:lvlText w:val="%5."/>
      <w:lvlJc w:val="left"/>
      <w:pPr>
        <w:ind w:left="4035" w:hanging="360"/>
      </w:pPr>
    </w:lvl>
    <w:lvl w:ilvl="5" w:tplc="42A2CE86" w:tentative="1">
      <w:start w:val="1"/>
      <w:numFmt w:val="lowerRoman"/>
      <w:lvlText w:val="%6."/>
      <w:lvlJc w:val="right"/>
      <w:pPr>
        <w:ind w:left="4755" w:hanging="180"/>
      </w:pPr>
    </w:lvl>
    <w:lvl w:ilvl="6" w:tplc="785E1136" w:tentative="1">
      <w:start w:val="1"/>
      <w:numFmt w:val="decimal"/>
      <w:lvlText w:val="%7."/>
      <w:lvlJc w:val="left"/>
      <w:pPr>
        <w:ind w:left="5475" w:hanging="360"/>
      </w:pPr>
    </w:lvl>
    <w:lvl w:ilvl="7" w:tplc="8B6EA4CE" w:tentative="1">
      <w:start w:val="1"/>
      <w:numFmt w:val="lowerLetter"/>
      <w:lvlText w:val="%8."/>
      <w:lvlJc w:val="left"/>
      <w:pPr>
        <w:ind w:left="6195" w:hanging="360"/>
      </w:pPr>
    </w:lvl>
    <w:lvl w:ilvl="8" w:tplc="241463FE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 w15:restartNumberingAfterBreak="0">
    <w:nsid w:val="777B7E56"/>
    <w:multiLevelType w:val="hybridMultilevel"/>
    <w:tmpl w:val="1BBE9CE4"/>
    <w:lvl w:ilvl="0" w:tplc="72E8B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B670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D65B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D0B7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040C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10C9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923F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9A03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2CAE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FB269F"/>
    <w:multiLevelType w:val="hybridMultilevel"/>
    <w:tmpl w:val="B0C89FC0"/>
    <w:lvl w:ilvl="0" w:tplc="4686E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ACB1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A014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C65A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3CC2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225E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5EE0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EBC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8C8F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F023A"/>
    <w:multiLevelType w:val="hybridMultilevel"/>
    <w:tmpl w:val="020A91C2"/>
    <w:lvl w:ilvl="0" w:tplc="7A9C55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B2B2F6FE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9DAD9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8CF0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30B9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EAF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ECCB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900F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9618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147812">
    <w:abstractNumId w:val="29"/>
  </w:num>
  <w:num w:numId="2" w16cid:durableId="348223375">
    <w:abstractNumId w:val="9"/>
  </w:num>
  <w:num w:numId="3" w16cid:durableId="396439236">
    <w:abstractNumId w:val="24"/>
  </w:num>
  <w:num w:numId="4" w16cid:durableId="1580215881">
    <w:abstractNumId w:val="30"/>
  </w:num>
  <w:num w:numId="5" w16cid:durableId="1152214065">
    <w:abstractNumId w:val="16"/>
  </w:num>
  <w:num w:numId="6" w16cid:durableId="967276875">
    <w:abstractNumId w:val="20"/>
  </w:num>
  <w:num w:numId="7" w16cid:durableId="840126009">
    <w:abstractNumId w:val="6"/>
  </w:num>
  <w:num w:numId="8" w16cid:durableId="1305701007">
    <w:abstractNumId w:val="19"/>
  </w:num>
  <w:num w:numId="9" w16cid:durableId="1087995239">
    <w:abstractNumId w:val="15"/>
  </w:num>
  <w:num w:numId="10" w16cid:durableId="1623346626">
    <w:abstractNumId w:val="12"/>
  </w:num>
  <w:num w:numId="11" w16cid:durableId="1641886844">
    <w:abstractNumId w:val="1"/>
  </w:num>
  <w:num w:numId="12" w16cid:durableId="1463884420">
    <w:abstractNumId w:val="34"/>
  </w:num>
  <w:num w:numId="13" w16cid:durableId="726688603">
    <w:abstractNumId w:val="27"/>
  </w:num>
  <w:num w:numId="14" w16cid:durableId="2039236988">
    <w:abstractNumId w:val="0"/>
  </w:num>
  <w:num w:numId="15" w16cid:durableId="567618776">
    <w:abstractNumId w:val="28"/>
  </w:num>
  <w:num w:numId="16" w16cid:durableId="529343940">
    <w:abstractNumId w:val="14"/>
  </w:num>
  <w:num w:numId="17" w16cid:durableId="1795441708">
    <w:abstractNumId w:val="5"/>
  </w:num>
  <w:num w:numId="18" w16cid:durableId="783308401">
    <w:abstractNumId w:val="33"/>
  </w:num>
  <w:num w:numId="19" w16cid:durableId="1238439466">
    <w:abstractNumId w:val="21"/>
  </w:num>
  <w:num w:numId="20" w16cid:durableId="825517847">
    <w:abstractNumId w:val="18"/>
  </w:num>
  <w:num w:numId="21" w16cid:durableId="748042287">
    <w:abstractNumId w:val="23"/>
  </w:num>
  <w:num w:numId="22" w16cid:durableId="2027518411">
    <w:abstractNumId w:val="11"/>
  </w:num>
  <w:num w:numId="23" w16cid:durableId="360596140">
    <w:abstractNumId w:val="32"/>
  </w:num>
  <w:num w:numId="24" w16cid:durableId="423233502">
    <w:abstractNumId w:val="26"/>
  </w:num>
  <w:num w:numId="25" w16cid:durableId="1118522356">
    <w:abstractNumId w:val="22"/>
  </w:num>
  <w:num w:numId="26" w16cid:durableId="447628359">
    <w:abstractNumId w:val="17"/>
  </w:num>
  <w:num w:numId="27" w16cid:durableId="1895660735">
    <w:abstractNumId w:val="31"/>
  </w:num>
  <w:num w:numId="28" w16cid:durableId="228612072">
    <w:abstractNumId w:val="35"/>
  </w:num>
  <w:num w:numId="29" w16cid:durableId="871529823">
    <w:abstractNumId w:val="13"/>
  </w:num>
  <w:num w:numId="30" w16cid:durableId="604851072">
    <w:abstractNumId w:val="8"/>
  </w:num>
  <w:num w:numId="31" w16cid:durableId="1419129708">
    <w:abstractNumId w:val="7"/>
  </w:num>
  <w:num w:numId="32" w16cid:durableId="278725765">
    <w:abstractNumId w:val="2"/>
  </w:num>
  <w:num w:numId="33" w16cid:durableId="1795445223">
    <w:abstractNumId w:val="3"/>
  </w:num>
  <w:num w:numId="34" w16cid:durableId="985158969">
    <w:abstractNumId w:val="4"/>
  </w:num>
  <w:num w:numId="35" w16cid:durableId="775902257">
    <w:abstractNumId w:val="10"/>
  </w:num>
  <w:num w:numId="36" w16cid:durableId="184204128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06E0C"/>
    <w:rsid w:val="000152F0"/>
    <w:rsid w:val="00020D25"/>
    <w:rsid w:val="00021123"/>
    <w:rsid w:val="000237B3"/>
    <w:rsid w:val="00055BDD"/>
    <w:rsid w:val="000A3677"/>
    <w:rsid w:val="000C063A"/>
    <w:rsid w:val="000E4FE5"/>
    <w:rsid w:val="000F3731"/>
    <w:rsid w:val="00101391"/>
    <w:rsid w:val="00115327"/>
    <w:rsid w:val="001315A8"/>
    <w:rsid w:val="00172DE7"/>
    <w:rsid w:val="001835A1"/>
    <w:rsid w:val="00194BFC"/>
    <w:rsid w:val="001A20E1"/>
    <w:rsid w:val="001B39E9"/>
    <w:rsid w:val="001E17E2"/>
    <w:rsid w:val="001E630D"/>
    <w:rsid w:val="001F3BD3"/>
    <w:rsid w:val="001F7000"/>
    <w:rsid w:val="00231570"/>
    <w:rsid w:val="00235332"/>
    <w:rsid w:val="00236114"/>
    <w:rsid w:val="002427B6"/>
    <w:rsid w:val="00252BC3"/>
    <w:rsid w:val="0025772D"/>
    <w:rsid w:val="002611EF"/>
    <w:rsid w:val="00265FC1"/>
    <w:rsid w:val="00266605"/>
    <w:rsid w:val="00276694"/>
    <w:rsid w:val="00282BDA"/>
    <w:rsid w:val="00283AC6"/>
    <w:rsid w:val="00284DC9"/>
    <w:rsid w:val="00286CE4"/>
    <w:rsid w:val="00297290"/>
    <w:rsid w:val="002B0999"/>
    <w:rsid w:val="002C24B2"/>
    <w:rsid w:val="002C4E1E"/>
    <w:rsid w:val="002E1AA5"/>
    <w:rsid w:val="002F03A8"/>
    <w:rsid w:val="002F4672"/>
    <w:rsid w:val="0033081D"/>
    <w:rsid w:val="003411DD"/>
    <w:rsid w:val="0035194B"/>
    <w:rsid w:val="00357500"/>
    <w:rsid w:val="0036742E"/>
    <w:rsid w:val="00380368"/>
    <w:rsid w:val="00391EB7"/>
    <w:rsid w:val="003A3DF4"/>
    <w:rsid w:val="003B2BB8"/>
    <w:rsid w:val="003D34FF"/>
    <w:rsid w:val="003E359D"/>
    <w:rsid w:val="003F61F4"/>
    <w:rsid w:val="004059F4"/>
    <w:rsid w:val="00420AB2"/>
    <w:rsid w:val="0042293E"/>
    <w:rsid w:val="00425679"/>
    <w:rsid w:val="00436ECA"/>
    <w:rsid w:val="0048267B"/>
    <w:rsid w:val="004B44D2"/>
    <w:rsid w:val="004B54CA"/>
    <w:rsid w:val="004D3F48"/>
    <w:rsid w:val="004E02FB"/>
    <w:rsid w:val="004E5CBF"/>
    <w:rsid w:val="004F5965"/>
    <w:rsid w:val="00506F17"/>
    <w:rsid w:val="0051336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B0BB8"/>
    <w:rsid w:val="005C0953"/>
    <w:rsid w:val="005C3AA9"/>
    <w:rsid w:val="005F20D0"/>
    <w:rsid w:val="005F620F"/>
    <w:rsid w:val="00604068"/>
    <w:rsid w:val="0060705F"/>
    <w:rsid w:val="006073AE"/>
    <w:rsid w:val="00621FC5"/>
    <w:rsid w:val="00627D65"/>
    <w:rsid w:val="00637B02"/>
    <w:rsid w:val="00637EFA"/>
    <w:rsid w:val="00641883"/>
    <w:rsid w:val="00655363"/>
    <w:rsid w:val="006640BD"/>
    <w:rsid w:val="006664C5"/>
    <w:rsid w:val="00667E5B"/>
    <w:rsid w:val="00681C8A"/>
    <w:rsid w:val="00683A84"/>
    <w:rsid w:val="00684061"/>
    <w:rsid w:val="006846B0"/>
    <w:rsid w:val="006A3D32"/>
    <w:rsid w:val="006A4CE7"/>
    <w:rsid w:val="006B30BA"/>
    <w:rsid w:val="006B6A77"/>
    <w:rsid w:val="006B6AAF"/>
    <w:rsid w:val="006C7C51"/>
    <w:rsid w:val="006F245A"/>
    <w:rsid w:val="006F6211"/>
    <w:rsid w:val="006F6C59"/>
    <w:rsid w:val="006F7561"/>
    <w:rsid w:val="00701332"/>
    <w:rsid w:val="0070774C"/>
    <w:rsid w:val="007205A1"/>
    <w:rsid w:val="0073740F"/>
    <w:rsid w:val="007578A5"/>
    <w:rsid w:val="00757B98"/>
    <w:rsid w:val="00781A35"/>
    <w:rsid w:val="00785261"/>
    <w:rsid w:val="0079726B"/>
    <w:rsid w:val="007B0256"/>
    <w:rsid w:val="007B2AE9"/>
    <w:rsid w:val="007B3F2E"/>
    <w:rsid w:val="007C7DCA"/>
    <w:rsid w:val="007D0FAF"/>
    <w:rsid w:val="007D6C97"/>
    <w:rsid w:val="007E4E2F"/>
    <w:rsid w:val="007E509B"/>
    <w:rsid w:val="007F5300"/>
    <w:rsid w:val="00802392"/>
    <w:rsid w:val="00803B00"/>
    <w:rsid w:val="00813C44"/>
    <w:rsid w:val="008155A2"/>
    <w:rsid w:val="00827008"/>
    <w:rsid w:val="0083177B"/>
    <w:rsid w:val="0084063E"/>
    <w:rsid w:val="00854905"/>
    <w:rsid w:val="00855465"/>
    <w:rsid w:val="00874187"/>
    <w:rsid w:val="0088131C"/>
    <w:rsid w:val="0088775F"/>
    <w:rsid w:val="00887CD0"/>
    <w:rsid w:val="00894EF9"/>
    <w:rsid w:val="008A5A46"/>
    <w:rsid w:val="008D47BF"/>
    <w:rsid w:val="008D5498"/>
    <w:rsid w:val="008E2401"/>
    <w:rsid w:val="009225F0"/>
    <w:rsid w:val="0093462C"/>
    <w:rsid w:val="00941CCE"/>
    <w:rsid w:val="00952955"/>
    <w:rsid w:val="00953795"/>
    <w:rsid w:val="00974189"/>
    <w:rsid w:val="009B6605"/>
    <w:rsid w:val="009C6C4C"/>
    <w:rsid w:val="009C7C43"/>
    <w:rsid w:val="009E0720"/>
    <w:rsid w:val="009F176B"/>
    <w:rsid w:val="00A05504"/>
    <w:rsid w:val="00A332D2"/>
    <w:rsid w:val="00A361E9"/>
    <w:rsid w:val="00A56C96"/>
    <w:rsid w:val="00A83247"/>
    <w:rsid w:val="00A85DBF"/>
    <w:rsid w:val="00AA3B0C"/>
    <w:rsid w:val="00AB76FF"/>
    <w:rsid w:val="00B04ED8"/>
    <w:rsid w:val="00B2339D"/>
    <w:rsid w:val="00B91E3E"/>
    <w:rsid w:val="00BA2DB9"/>
    <w:rsid w:val="00BC6010"/>
    <w:rsid w:val="00BD643F"/>
    <w:rsid w:val="00BE1FA0"/>
    <w:rsid w:val="00BE7148"/>
    <w:rsid w:val="00C13C95"/>
    <w:rsid w:val="00C2156B"/>
    <w:rsid w:val="00C21601"/>
    <w:rsid w:val="00C21CF4"/>
    <w:rsid w:val="00C2288F"/>
    <w:rsid w:val="00C33A07"/>
    <w:rsid w:val="00C50498"/>
    <w:rsid w:val="00C53060"/>
    <w:rsid w:val="00C542CA"/>
    <w:rsid w:val="00C61712"/>
    <w:rsid w:val="00C831F8"/>
    <w:rsid w:val="00C83D74"/>
    <w:rsid w:val="00C84DD7"/>
    <w:rsid w:val="00C968B0"/>
    <w:rsid w:val="00CA4B8D"/>
    <w:rsid w:val="00CB5863"/>
    <w:rsid w:val="00CB76F9"/>
    <w:rsid w:val="00CC03B9"/>
    <w:rsid w:val="00CC51C4"/>
    <w:rsid w:val="00CD4950"/>
    <w:rsid w:val="00CF7C53"/>
    <w:rsid w:val="00D15879"/>
    <w:rsid w:val="00D236DF"/>
    <w:rsid w:val="00D27CD2"/>
    <w:rsid w:val="00D47462"/>
    <w:rsid w:val="00D632EF"/>
    <w:rsid w:val="00D65CFA"/>
    <w:rsid w:val="00D8278B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18E9"/>
    <w:rsid w:val="00DF3156"/>
    <w:rsid w:val="00E021AC"/>
    <w:rsid w:val="00E15A2C"/>
    <w:rsid w:val="00E273E4"/>
    <w:rsid w:val="00E40D28"/>
    <w:rsid w:val="00E44212"/>
    <w:rsid w:val="00E753FA"/>
    <w:rsid w:val="00E75703"/>
    <w:rsid w:val="00E82D86"/>
    <w:rsid w:val="00E9550B"/>
    <w:rsid w:val="00E96C31"/>
    <w:rsid w:val="00EB6B96"/>
    <w:rsid w:val="00ED2A73"/>
    <w:rsid w:val="00ED4C7B"/>
    <w:rsid w:val="00EE5980"/>
    <w:rsid w:val="00EF080A"/>
    <w:rsid w:val="00F0150C"/>
    <w:rsid w:val="00F30AFE"/>
    <w:rsid w:val="00F35449"/>
    <w:rsid w:val="00F45F62"/>
    <w:rsid w:val="00F50883"/>
    <w:rsid w:val="00F752DA"/>
    <w:rsid w:val="00F869E2"/>
    <w:rsid w:val="00F92BE7"/>
    <w:rsid w:val="00FA5086"/>
    <w:rsid w:val="00FC1AC8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A96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supervision-capability" TargetMode="External"/><Relationship Id="rId13" Type="http://schemas.openxmlformats.org/officeDocument/2006/relationships/hyperlink" Target="mailto:workforcecapability@ndiscommission.gov.a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orkforcecapability.ndiscommission.gov.au/tools-and-resources/supervision-capability" TargetMode="External"/><Relationship Id="rId12" Type="http://schemas.openxmlformats.org/officeDocument/2006/relationships/hyperlink" Target="https://workforcecapability.ndiscommission.gov.au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tools-and-resources/supervision-capability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orkforcecapability.ndiscommission.gov.au/tools-and-resources/supervision-capability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supervision-capability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Workforce Capability Framework: Career Options Guide</vt:lpstr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Workforce Capability Framework: Career Options Guide</dc:title>
  <dc:creator/>
  <cp:keywords>[SEC=OFFICIAL]</cp:keywords>
  <cp:lastModifiedBy/>
  <cp:revision>1</cp:revision>
  <dcterms:created xsi:type="dcterms:W3CDTF">2023-08-25T00:58:00Z</dcterms:created>
  <dcterms:modified xsi:type="dcterms:W3CDTF">2023-08-25T00:58:00Z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10EC2901D3B9298552FE444E4D999DBC</vt:lpwstr>
  </property>
  <property fmtid="{D5CDD505-2E9C-101B-9397-08002B2CF9AE}" pid="6" name="PM_Hash_Salt_Prev">
    <vt:lpwstr>5DEE52BC56A1C1807B418396BF6157FB</vt:lpwstr>
  </property>
  <property fmtid="{D5CDD505-2E9C-101B-9397-08002B2CF9AE}" pid="7" name="PM_Hash_SHA1">
    <vt:lpwstr>B98452120191EB6F1F292E855F5FDE390C3FFFA3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F238C4ACED2344E791B4B4640E0CAFD8</vt:lpwstr>
  </property>
  <property fmtid="{D5CDD505-2E9C-101B-9397-08002B2CF9AE}" pid="15" name="PM_OriginationTimeStamp">
    <vt:lpwstr>2023-07-21T01:47:09Z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