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DD2E4" w14:textId="77777777" w:rsidR="002F4672" w:rsidRPr="005B1E29" w:rsidRDefault="0049094C" w:rsidP="002F4672">
      <w:pPr>
        <w:pStyle w:val="Heading1"/>
        <w:rPr>
          <w:rFonts w:ascii="Calibri" w:eastAsia="Microsoft JhengHei" w:hAnsi="Calibri"/>
          <w:lang w:eastAsia="zh-TW"/>
        </w:rPr>
      </w:pPr>
      <w:bookmarkStart w:id="0" w:name="_Hlk122436246"/>
      <w:bookmarkStart w:id="1" w:name="OLE_LINK7"/>
      <w:r w:rsidRPr="005B1E29">
        <w:rPr>
          <w:rFonts w:ascii="Calibri" w:eastAsia="Microsoft JhengHei" w:hAnsi="Calibri"/>
          <w:lang w:eastAsia="zh-TW"/>
        </w:rPr>
        <w:t xml:space="preserve">NDIS </w:t>
      </w:r>
      <w:r w:rsidRPr="005B1E29">
        <w:rPr>
          <w:rFonts w:ascii="Calibri" w:eastAsia="Microsoft JhengHei" w:hAnsi="Calibri"/>
          <w:lang w:eastAsia="zh-TW"/>
        </w:rPr>
        <w:t>勞動人口能力框架：</w:t>
      </w:r>
      <w:r w:rsidRPr="005B1E29">
        <w:rPr>
          <w:rFonts w:ascii="Calibri" w:eastAsia="Microsoft JhengHei" w:hAnsi="Calibri"/>
          <w:lang w:eastAsia="zh-TW"/>
        </w:rPr>
        <w:br/>
      </w:r>
      <w:r w:rsidRPr="005B1E29">
        <w:rPr>
          <w:rFonts w:ascii="Calibri" w:eastAsia="Microsoft JhengHei" w:hAnsi="Calibri"/>
          <w:lang w:eastAsia="zh-TW"/>
        </w:rPr>
        <w:t>能力監督</w:t>
      </w:r>
    </w:p>
    <w:p w14:paraId="34603A10" w14:textId="7EC079A9" w:rsidR="00513367" w:rsidRPr="005B1E29" w:rsidRDefault="0049094C" w:rsidP="00513367">
      <w:pPr>
        <w:pStyle w:val="Heading2"/>
        <w:rPr>
          <w:rFonts w:ascii="Calibri" w:eastAsia="Microsoft JhengHei" w:hAnsi="Calibri"/>
          <w:lang w:eastAsia="en-AU"/>
        </w:rPr>
      </w:pPr>
      <w:r w:rsidRPr="005B1E29">
        <w:rPr>
          <w:rFonts w:ascii="Calibri" w:eastAsia="Microsoft JhengHei" w:hAnsi="Calibri"/>
        </w:rPr>
        <w:t xml:space="preserve">NDIS Workforce Capability Framework: Supervising for Capability </w:t>
      </w:r>
      <w:r w:rsidR="005B1E29" w:rsidRPr="005B1E29">
        <w:rPr>
          <w:rFonts w:ascii="Calibri" w:eastAsia="Microsoft JhengHei" w:hAnsi="Calibri"/>
        </w:rPr>
        <w:br/>
      </w:r>
      <w:r w:rsidRPr="005B1E29">
        <w:rPr>
          <w:rFonts w:ascii="Calibri" w:eastAsia="Microsoft JhengHei" w:hAnsi="Calibri"/>
        </w:rPr>
        <w:t xml:space="preserve">Chinese (Traditional) | </w:t>
      </w:r>
      <w:proofErr w:type="spellStart"/>
      <w:proofErr w:type="gramStart"/>
      <w:r w:rsidRPr="005B1E29">
        <w:rPr>
          <w:rFonts w:ascii="Calibri" w:eastAsia="Microsoft JhengHei" w:hAnsi="Calibri"/>
        </w:rPr>
        <w:t>繁體中文</w:t>
      </w:r>
      <w:proofErr w:type="spellEnd"/>
      <w:proofErr w:type="gramEnd"/>
    </w:p>
    <w:bookmarkEnd w:id="0"/>
    <w:bookmarkEnd w:id="1"/>
    <w:p w14:paraId="6AA04B5B" w14:textId="77777777" w:rsidR="002F4672" w:rsidRPr="005B1E29" w:rsidRDefault="0049094C" w:rsidP="0082311A">
      <w:pPr>
        <w:spacing w:after="120"/>
        <w:rPr>
          <w:rFonts w:ascii="Calibri" w:eastAsia="Microsoft JhengHei" w:hAnsi="Calibri"/>
          <w:lang w:eastAsia="zh-TW"/>
        </w:rPr>
      </w:pPr>
      <w:r w:rsidRPr="005B1E29">
        <w:rPr>
          <w:rFonts w:ascii="Calibri" w:eastAsia="Microsoft JhengHei" w:hAnsi="Calibri"/>
        </w:rPr>
        <w:t xml:space="preserve">NDIS </w:t>
      </w:r>
      <w:proofErr w:type="spellStart"/>
      <w:r w:rsidRPr="005B1E29">
        <w:rPr>
          <w:rFonts w:ascii="Calibri" w:eastAsia="Microsoft JhengHei" w:hAnsi="Calibri"/>
        </w:rPr>
        <w:t>勞動人口能力框架資料表（簡稱「框架</w:t>
      </w:r>
      <w:proofErr w:type="spellEnd"/>
      <w:r w:rsidRPr="005B1E29">
        <w:rPr>
          <w:rFonts w:ascii="Calibri" w:eastAsia="Microsoft JhengHei" w:hAnsi="Calibri"/>
        </w:rPr>
        <w:t>」）</w:t>
      </w:r>
      <w:proofErr w:type="spellStart"/>
      <w:r w:rsidRPr="005B1E29">
        <w:rPr>
          <w:rFonts w:ascii="Calibri" w:eastAsia="Microsoft JhengHei" w:hAnsi="Calibri"/>
        </w:rPr>
        <w:t>描述由</w:t>
      </w:r>
      <w:proofErr w:type="spellEnd"/>
      <w:r w:rsidRPr="005B1E29">
        <w:rPr>
          <w:rFonts w:ascii="Calibri" w:eastAsia="Microsoft JhengHei" w:hAnsi="Calibri"/>
        </w:rPr>
        <w:t xml:space="preserve"> NDIS </w:t>
      </w:r>
      <w:proofErr w:type="spellStart"/>
      <w:r w:rsidRPr="005B1E29">
        <w:rPr>
          <w:rFonts w:ascii="Calibri" w:eastAsia="Microsoft JhengHei" w:hAnsi="Calibri"/>
        </w:rPr>
        <w:t>資助的所有工作人員應有的態度、技能和知識</w:t>
      </w:r>
      <w:proofErr w:type="spellEnd"/>
      <w:r w:rsidRPr="005B1E29">
        <w:rPr>
          <w:rFonts w:ascii="Calibri" w:eastAsia="Microsoft JhengHei" w:hAnsi="Calibri"/>
        </w:rPr>
        <w:t>。</w:t>
      </w:r>
      <w:r w:rsidRPr="005B1E29">
        <w:rPr>
          <w:rFonts w:ascii="Calibri" w:eastAsia="Microsoft JhengHei" w:hAnsi="Calibri"/>
          <w:lang w:eastAsia="zh-TW"/>
        </w:rPr>
        <w:t>提供清晰、實用的範例，並為接受</w:t>
      </w:r>
      <w:r w:rsidRPr="005B1E29">
        <w:rPr>
          <w:rFonts w:ascii="Calibri" w:eastAsia="Microsoft JhengHei" w:hAnsi="Calibri"/>
          <w:lang w:eastAsia="zh-TW"/>
        </w:rPr>
        <w:t xml:space="preserve"> NDIS </w:t>
      </w:r>
      <w:r w:rsidRPr="005B1E29">
        <w:rPr>
          <w:rFonts w:ascii="Calibri" w:eastAsia="Microsoft JhengHei" w:hAnsi="Calibri"/>
          <w:lang w:eastAsia="zh-TW"/>
        </w:rPr>
        <w:t>服務和支持的參與者建立「美好的樣子」的共通語言。這些資源為框架提供支持。</w:t>
      </w:r>
    </w:p>
    <w:p w14:paraId="2277D035" w14:textId="77777777" w:rsidR="00655363" w:rsidRPr="005B1E29" w:rsidRDefault="0049094C" w:rsidP="0082311A">
      <w:pPr>
        <w:spacing w:after="120"/>
        <w:rPr>
          <w:rFonts w:ascii="Calibri" w:eastAsia="Microsoft JhengHei" w:hAnsi="Calibri"/>
          <w:b/>
          <w:lang w:eastAsia="zh-TW"/>
        </w:rPr>
      </w:pPr>
      <w:r w:rsidRPr="005B1E29">
        <w:rPr>
          <w:rFonts w:ascii="Calibri" w:eastAsia="Microsoft JhengHei" w:hAnsi="Calibri"/>
          <w:lang w:eastAsia="zh-TW"/>
        </w:rPr>
        <w:t>監督資源為一套指導和實用建議，可幫助</w:t>
      </w:r>
      <w:r w:rsidRPr="005B1E29">
        <w:rPr>
          <w:rFonts w:ascii="Calibri" w:eastAsia="Microsoft JhengHei" w:hAnsi="Calibri"/>
          <w:lang w:eastAsia="zh-TW"/>
        </w:rPr>
        <w:t xml:space="preserve"> NDIS </w:t>
      </w:r>
      <w:r w:rsidRPr="005B1E29">
        <w:rPr>
          <w:rFonts w:ascii="Calibri" w:eastAsia="Microsoft JhengHei" w:hAnsi="Calibri"/>
          <w:lang w:eastAsia="zh-TW"/>
        </w:rPr>
        <w:t>參與者、服務提供者和支持人員共同努力，使每個人都了解應如何提供支持和服務。這些資源亦協助討論工作人員應如何提供支持，以滿足參與者對標準和行為的期望。</w:t>
      </w:r>
    </w:p>
    <w:p w14:paraId="697B352D" w14:textId="77777777" w:rsidR="00655363" w:rsidRPr="005B1E29" w:rsidRDefault="0049094C" w:rsidP="0082311A">
      <w:pPr>
        <w:pStyle w:val="Quote"/>
        <w:spacing w:before="240" w:after="0"/>
        <w:rPr>
          <w:rFonts w:ascii="Calibri" w:eastAsia="Microsoft JhengHei" w:hAnsi="Calibri"/>
          <w:lang w:eastAsia="zh-TW"/>
        </w:rPr>
      </w:pPr>
      <w:r w:rsidRPr="005B1E29">
        <w:rPr>
          <w:rFonts w:ascii="Calibri" w:eastAsia="Microsoft JhengHei" w:hAnsi="Calibri"/>
          <w:lang w:eastAsia="zh-TW"/>
        </w:rPr>
        <w:t>支持性監督是建立員工滿意度、在職承諾、留職率和高品質支持服務的最佳方式之一。「共同合作」能為參與者提供選項和支援其管理支持服務，此亦為支持服務提供者和監督者管理期望並確保實現預期標準的關鍵。</w:t>
      </w:r>
    </w:p>
    <w:p w14:paraId="36B3FAD5" w14:textId="77777777" w:rsidR="002F4672" w:rsidRPr="005B1E29" w:rsidRDefault="0049094C" w:rsidP="0082311A">
      <w:pPr>
        <w:pStyle w:val="Boxed2Text-purpleH2"/>
        <w:spacing w:before="240" w:after="120"/>
        <w:ind w:left="288" w:right="288"/>
        <w:rPr>
          <w:rFonts w:ascii="Calibri" w:eastAsia="Microsoft JhengHei" w:hAnsi="Calibri"/>
          <w:lang w:eastAsia="zh-TW"/>
        </w:rPr>
      </w:pPr>
      <w:r w:rsidRPr="005B1E29">
        <w:rPr>
          <w:rFonts w:ascii="Calibri" w:eastAsia="Microsoft JhengHei" w:hAnsi="Calibri"/>
          <w:lang w:eastAsia="zh-TW"/>
        </w:rPr>
        <w:t>有何期待</w:t>
      </w:r>
    </w:p>
    <w:p w14:paraId="31AA7E0B" w14:textId="77777777" w:rsidR="002F4672" w:rsidRPr="005B1E29" w:rsidRDefault="0049094C" w:rsidP="002F4672">
      <w:pPr>
        <w:pStyle w:val="Boxed2text-purple"/>
        <w:pBdr>
          <w:bottom w:val="none" w:sz="0" w:space="0" w:color="auto"/>
        </w:pBdr>
        <w:spacing w:after="80"/>
        <w:rPr>
          <w:rFonts w:ascii="Calibri" w:eastAsia="Microsoft JhengHei" w:hAnsi="Calibri"/>
        </w:rPr>
      </w:pPr>
      <w:r w:rsidRPr="005B1E29">
        <w:rPr>
          <w:rFonts w:ascii="Calibri" w:eastAsia="Microsoft JhengHei" w:hAnsi="Calibri"/>
          <w:lang w:eastAsia="zh-TW"/>
        </w:rPr>
        <w:t>監督資源旨在幫助組織和工作人員開發和使用框架內描述的能力。</w:t>
      </w:r>
      <w:proofErr w:type="spellStart"/>
      <w:r w:rsidRPr="005B1E29">
        <w:rPr>
          <w:rFonts w:ascii="Calibri" w:eastAsia="Microsoft JhengHei" w:hAnsi="Calibri"/>
        </w:rPr>
        <w:t>資源特色</w:t>
      </w:r>
      <w:proofErr w:type="spellEnd"/>
      <w:r w:rsidRPr="005B1E29">
        <w:rPr>
          <w:rFonts w:ascii="Calibri" w:eastAsia="Microsoft JhengHei" w:hAnsi="Calibri"/>
        </w:rPr>
        <w:t>：</w:t>
      </w:r>
    </w:p>
    <w:p w14:paraId="74B23C77" w14:textId="77777777" w:rsidR="00006E0C" w:rsidRPr="005B1E29" w:rsidRDefault="0049094C" w:rsidP="0082311A">
      <w:pPr>
        <w:pStyle w:val="Boxed2bullets-purple"/>
        <w:spacing w:after="0"/>
        <w:ind w:left="922" w:right="288" w:hanging="360"/>
        <w:contextualSpacing w:val="0"/>
        <w:rPr>
          <w:rFonts w:ascii="Calibri" w:eastAsia="Microsoft JhengHei" w:hAnsi="Calibri"/>
          <w:lang w:eastAsia="zh-TW"/>
        </w:rPr>
      </w:pPr>
      <w:r w:rsidRPr="005B1E29">
        <w:rPr>
          <w:rFonts w:ascii="Calibri" w:eastAsia="Microsoft JhengHei" w:hAnsi="Calibri"/>
          <w:lang w:eastAsia="zh-TW"/>
        </w:rPr>
        <w:t>提供實用指導和工具，以提高監督的品質和一致性。</w:t>
      </w:r>
    </w:p>
    <w:p w14:paraId="74C6A494" w14:textId="7090E0B1" w:rsidR="00006E0C" w:rsidRPr="005B1E29" w:rsidRDefault="0049094C" w:rsidP="0082311A">
      <w:pPr>
        <w:pStyle w:val="Boxed2bullets-purple"/>
        <w:spacing w:after="0"/>
        <w:ind w:left="922" w:right="288" w:hanging="360"/>
        <w:contextualSpacing w:val="0"/>
        <w:rPr>
          <w:rFonts w:ascii="Calibri" w:eastAsia="Microsoft JhengHei" w:hAnsi="Calibri"/>
          <w:lang w:eastAsia="zh-TW"/>
        </w:rPr>
      </w:pPr>
      <w:r w:rsidRPr="005B1E29">
        <w:rPr>
          <w:rFonts w:ascii="Calibri" w:eastAsia="Microsoft JhengHei" w:hAnsi="Calibri"/>
          <w:lang w:eastAsia="zh-TW"/>
        </w:rPr>
        <w:t>提供提示資料單、項目確認列表和編輯模板，以支持資深領導者、主管、工作人員和參與</w:t>
      </w:r>
      <w:r w:rsidR="0082311A">
        <w:rPr>
          <w:rFonts w:ascii="Calibri" w:eastAsia="Microsoft JhengHei" w:hAnsi="Calibri"/>
          <w:lang w:eastAsia="zh-TW"/>
        </w:rPr>
        <w:br/>
      </w:r>
      <w:r w:rsidRPr="005B1E29">
        <w:rPr>
          <w:rFonts w:ascii="Calibri" w:eastAsia="Microsoft JhengHei" w:hAnsi="Calibri"/>
          <w:lang w:eastAsia="zh-TW"/>
        </w:rPr>
        <w:t>者加入監督。</w:t>
      </w:r>
    </w:p>
    <w:p w14:paraId="03A4ABA5" w14:textId="77777777" w:rsidR="00006E0C" w:rsidRPr="005B1E29" w:rsidRDefault="0049094C" w:rsidP="0082311A">
      <w:pPr>
        <w:pStyle w:val="Boxed2bullets-purple"/>
        <w:spacing w:after="0"/>
        <w:ind w:left="922" w:right="288" w:hanging="360"/>
        <w:contextualSpacing w:val="0"/>
        <w:rPr>
          <w:rFonts w:ascii="Calibri" w:eastAsia="Microsoft JhengHei" w:hAnsi="Calibri"/>
          <w:lang w:eastAsia="zh-TW"/>
        </w:rPr>
      </w:pPr>
      <w:r w:rsidRPr="005B1E29">
        <w:rPr>
          <w:rFonts w:ascii="Calibri" w:eastAsia="Microsoft JhengHei" w:hAnsi="Calibri"/>
          <w:lang w:eastAsia="zh-TW"/>
        </w:rPr>
        <w:t>編輯模板和文檔均可供下載，以滿足個人需求。</w:t>
      </w:r>
    </w:p>
    <w:p w14:paraId="5F597F61" w14:textId="77777777" w:rsidR="00006E0C" w:rsidRPr="005B1E29" w:rsidRDefault="0049094C" w:rsidP="0082311A">
      <w:pPr>
        <w:pStyle w:val="Boxed2bullets-purple"/>
        <w:spacing w:after="0"/>
        <w:ind w:left="922" w:right="288" w:hanging="360"/>
        <w:contextualSpacing w:val="0"/>
        <w:rPr>
          <w:rFonts w:ascii="Calibri" w:eastAsia="Microsoft JhengHei" w:hAnsi="Calibri"/>
          <w:lang w:eastAsia="zh-TW"/>
        </w:rPr>
      </w:pPr>
      <w:r w:rsidRPr="005B1E29">
        <w:rPr>
          <w:rFonts w:ascii="Calibri" w:eastAsia="Microsoft JhengHei" w:hAnsi="Calibri"/>
          <w:b/>
          <w:lang w:eastAsia="zh-TW"/>
        </w:rPr>
        <w:t>適用於</w:t>
      </w:r>
      <w:r w:rsidRPr="005B1E29">
        <w:rPr>
          <w:rFonts w:ascii="Calibri" w:eastAsia="Microsoft JhengHei" w:hAnsi="Calibri"/>
          <w:lang w:eastAsia="zh-TW"/>
        </w:rPr>
        <w:t>：</w:t>
      </w:r>
      <w:r w:rsidRPr="005B1E29">
        <w:rPr>
          <w:rFonts w:ascii="Calibri" w:eastAsia="Microsoft JhengHei" w:hAnsi="Calibri"/>
          <w:lang w:eastAsia="zh-TW"/>
        </w:rPr>
        <w:t xml:space="preserve">NDIS </w:t>
      </w:r>
      <w:r w:rsidRPr="005B1E29">
        <w:rPr>
          <w:rFonts w:ascii="Calibri" w:eastAsia="Microsoft JhengHei" w:hAnsi="Calibri"/>
          <w:lang w:eastAsia="zh-TW"/>
        </w:rPr>
        <w:t>服務提供者、主管、工作人員，以及參與者的反饋和監督流程。</w:t>
      </w:r>
    </w:p>
    <w:p w14:paraId="07788D0D" w14:textId="77777777" w:rsidR="00AA3B0C" w:rsidRPr="005B1E29" w:rsidRDefault="0049094C" w:rsidP="00AA3B0C">
      <w:pPr>
        <w:pStyle w:val="Boxed2text-purple"/>
        <w:pBdr>
          <w:bottom w:val="none" w:sz="0" w:space="0" w:color="auto"/>
        </w:pBdr>
        <w:spacing w:after="80"/>
        <w:rPr>
          <w:rFonts w:ascii="Calibri" w:eastAsia="Microsoft JhengHei" w:hAnsi="Calibri"/>
          <w:lang w:eastAsia="zh-TW"/>
        </w:rPr>
      </w:pPr>
      <w:r w:rsidRPr="005B1E29">
        <w:rPr>
          <w:rFonts w:ascii="Calibri" w:eastAsia="Microsoft JhengHei" w:hAnsi="Calibri"/>
          <w:lang w:eastAsia="zh-TW"/>
        </w:rPr>
        <w:t>監督資源受到框架、工具和指南中其他資源的支持。</w:t>
      </w:r>
    </w:p>
    <w:p w14:paraId="36C7D2E9" w14:textId="3F71171F" w:rsidR="002F4672" w:rsidRPr="005B1E29" w:rsidRDefault="0049094C" w:rsidP="0082311A">
      <w:pPr>
        <w:pStyle w:val="Boxed2text-purple"/>
        <w:pBdr>
          <w:bottom w:val="single" w:sz="4" w:space="10" w:color="612C69"/>
        </w:pBdr>
        <w:rPr>
          <w:rFonts w:ascii="Calibri" w:eastAsia="Microsoft JhengHei" w:hAnsi="Calibri"/>
          <w:lang w:eastAsia="zh-TW"/>
        </w:rPr>
      </w:pPr>
      <w:r w:rsidRPr="005B1E29">
        <w:rPr>
          <w:rFonts w:ascii="Calibri" w:eastAsia="Microsoft JhengHei" w:hAnsi="Calibri"/>
          <w:lang w:eastAsia="zh-TW"/>
        </w:rPr>
        <w:t>這些資源對於</w:t>
      </w:r>
      <w:r w:rsidRPr="005B1E29">
        <w:rPr>
          <w:rFonts w:ascii="Calibri" w:eastAsia="Microsoft JhengHei" w:hAnsi="Calibri"/>
          <w:lang w:eastAsia="zh-TW"/>
        </w:rPr>
        <w:t xml:space="preserve"> NDIS </w:t>
      </w:r>
      <w:r w:rsidRPr="005B1E29">
        <w:rPr>
          <w:rFonts w:ascii="Calibri" w:eastAsia="Microsoft JhengHei" w:hAnsi="Calibri"/>
          <w:lang w:eastAsia="zh-TW"/>
        </w:rPr>
        <w:t>參與者、主管、提供者和工作人員很有幫助，並且能為反饋和監督流程提供</w:t>
      </w:r>
      <w:r w:rsidR="0082311A">
        <w:rPr>
          <w:rFonts w:ascii="Calibri" w:eastAsia="Microsoft JhengHei" w:hAnsi="Calibri"/>
          <w:lang w:eastAsia="zh-TW"/>
        </w:rPr>
        <w:br/>
      </w:r>
      <w:r w:rsidRPr="005B1E29">
        <w:rPr>
          <w:rFonts w:ascii="Calibri" w:eastAsia="Microsoft JhengHei" w:hAnsi="Calibri"/>
          <w:lang w:eastAsia="zh-TW"/>
        </w:rPr>
        <w:t>協助。</w:t>
      </w:r>
    </w:p>
    <w:p w14:paraId="2AF30E69" w14:textId="77777777" w:rsidR="002F4672" w:rsidRPr="005B1E29" w:rsidRDefault="0049094C" w:rsidP="0082311A">
      <w:pPr>
        <w:pStyle w:val="Boxed2text-purple"/>
        <w:pBdr>
          <w:bottom w:val="single" w:sz="4" w:space="10" w:color="612C69"/>
        </w:pBdr>
        <w:rPr>
          <w:rFonts w:ascii="Calibri" w:eastAsia="Microsoft JhengHei" w:hAnsi="Calibri"/>
          <w:lang w:eastAsia="zh-TW"/>
        </w:rPr>
      </w:pPr>
      <w:r w:rsidRPr="005B1E29">
        <w:rPr>
          <w:rFonts w:ascii="Calibri" w:eastAsia="Microsoft JhengHei" w:hAnsi="Calibri"/>
          <w:lang w:eastAsia="zh-TW"/>
        </w:rPr>
        <w:t>您可隨時至</w:t>
      </w:r>
      <w:hyperlink r:id="rId7" w:history="1">
        <w:r w:rsidR="00006E0C" w:rsidRPr="005B1E29">
          <w:rPr>
            <w:rStyle w:val="Hyperlink"/>
            <w:rFonts w:ascii="Calibri" w:eastAsia="Microsoft JhengHei" w:hAnsi="Calibri"/>
            <w:b/>
            <w:lang w:eastAsia="zh-TW"/>
          </w:rPr>
          <w:t>網站</w:t>
        </w:r>
      </w:hyperlink>
      <w:r w:rsidRPr="005B1E29">
        <w:rPr>
          <w:rFonts w:ascii="Calibri" w:eastAsia="Microsoft JhengHei" w:hAnsi="Calibri"/>
          <w:lang w:eastAsia="zh-TW"/>
        </w:rPr>
        <w:t>搜尋和下載資源。</w:t>
      </w:r>
      <w:r w:rsidRPr="005B1E29">
        <w:rPr>
          <w:rFonts w:ascii="Calibri" w:eastAsia="Microsoft JhengHei" w:hAnsi="Calibri"/>
          <w:lang w:eastAsia="zh-TW"/>
        </w:rPr>
        <w:br w:type="page"/>
      </w:r>
    </w:p>
    <w:p w14:paraId="497C9CD9" w14:textId="77777777" w:rsidR="002F4672" w:rsidRPr="005B1E29" w:rsidRDefault="0049094C" w:rsidP="002F4672">
      <w:pPr>
        <w:pStyle w:val="Boxed1Text-purpleH2"/>
        <w:rPr>
          <w:rFonts w:ascii="Calibri" w:eastAsia="Microsoft JhengHei" w:hAnsi="Calibri"/>
          <w:lang w:eastAsia="zh-TW"/>
        </w:rPr>
      </w:pPr>
      <w:r w:rsidRPr="005B1E29">
        <w:rPr>
          <w:rFonts w:ascii="Calibri" w:eastAsia="Microsoft JhengHei" w:hAnsi="Calibri"/>
          <w:lang w:eastAsia="zh-TW"/>
        </w:rPr>
        <w:lastRenderedPageBreak/>
        <w:t>實踐能力監督：</w:t>
      </w:r>
    </w:p>
    <w:p w14:paraId="4C9A0E58" w14:textId="77777777" w:rsidR="002F4672" w:rsidRPr="005B1E29" w:rsidRDefault="0049094C" w:rsidP="002F4672">
      <w:pPr>
        <w:pStyle w:val="Boxed1Text-purple"/>
        <w:rPr>
          <w:rFonts w:ascii="Calibri" w:eastAsia="Microsoft JhengHei" w:hAnsi="Calibri"/>
          <w:lang w:eastAsia="zh-TW"/>
        </w:rPr>
      </w:pPr>
      <w:r w:rsidRPr="005B1E29">
        <w:rPr>
          <w:rFonts w:ascii="Calibri" w:eastAsia="Microsoft JhengHei" w:hAnsi="Calibri"/>
          <w:lang w:eastAsia="zh-TW"/>
        </w:rPr>
        <w:t xml:space="preserve">Raham </w:t>
      </w:r>
      <w:r w:rsidRPr="005B1E29">
        <w:rPr>
          <w:rFonts w:ascii="Calibri" w:eastAsia="Microsoft JhengHei" w:hAnsi="Calibri"/>
          <w:lang w:eastAsia="zh-TW"/>
        </w:rPr>
        <w:t>是一個服務提供機構的經營者，該機構需要確保員工和主管在向參與者提供</w:t>
      </w:r>
      <w:r w:rsidRPr="005B1E29">
        <w:rPr>
          <w:rFonts w:ascii="Calibri" w:eastAsia="Microsoft JhengHei" w:hAnsi="Calibri"/>
          <w:lang w:eastAsia="zh-TW"/>
        </w:rPr>
        <w:t xml:space="preserve"> NDIS </w:t>
      </w:r>
      <w:r w:rsidRPr="005B1E29">
        <w:rPr>
          <w:rFonts w:ascii="Calibri" w:eastAsia="Microsoft JhengHei" w:hAnsi="Calibri"/>
          <w:lang w:eastAsia="zh-TW"/>
        </w:rPr>
        <w:t>支持服務時達到預期標準。她想尋找資源，以幫助她建立積極和支持性的組織文化，這種文化受到領導者和管理者的歡迎和提倡，特別是對員工的監督和支持。</w:t>
      </w:r>
    </w:p>
    <w:p w14:paraId="4D2513D2" w14:textId="77777777" w:rsidR="000E4FE5" w:rsidRPr="005B1E29" w:rsidRDefault="0049094C" w:rsidP="002F4672">
      <w:pPr>
        <w:pStyle w:val="Boxed1Text-purple"/>
        <w:rPr>
          <w:rFonts w:ascii="Calibri" w:eastAsia="Microsoft JhengHei" w:hAnsi="Calibri"/>
          <w:lang w:eastAsia="zh-TW"/>
        </w:rPr>
      </w:pPr>
      <w:r w:rsidRPr="005B1E29">
        <w:rPr>
          <w:rFonts w:ascii="Calibri" w:eastAsia="Microsoft JhengHei" w:hAnsi="Calibri"/>
          <w:lang w:eastAsia="zh-TW"/>
        </w:rPr>
        <w:t xml:space="preserve">Raham </w:t>
      </w:r>
      <w:r w:rsidRPr="005B1E29">
        <w:rPr>
          <w:rFonts w:ascii="Calibri" w:eastAsia="Microsoft JhengHei" w:hAnsi="Calibri"/>
          <w:lang w:eastAsia="zh-TW"/>
        </w:rPr>
        <w:t>使用</w:t>
      </w:r>
      <w:hyperlink r:id="rId8" w:history="1">
        <w:r w:rsidRPr="005B1E29">
          <w:rPr>
            <w:rStyle w:val="Hyperlink"/>
            <w:rFonts w:ascii="Calibri" w:eastAsia="Microsoft JhengHei" w:hAnsi="Calibri"/>
            <w:b/>
            <w:color w:val="FFFFFF" w:themeColor="background1"/>
            <w:lang w:eastAsia="zh-TW"/>
          </w:rPr>
          <w:t>共同工作指南</w:t>
        </w:r>
      </w:hyperlink>
      <w:r w:rsidRPr="005B1E29">
        <w:rPr>
          <w:rFonts w:ascii="Calibri" w:eastAsia="Microsoft JhengHei" w:hAnsi="Calibri"/>
          <w:lang w:eastAsia="zh-TW"/>
        </w:rPr>
        <w:t>的資源來幫助她的領導者和管理人員了解如何與參與者、工作人員和主管溝通，以及如何滿足參與者的期望。</w:t>
      </w:r>
    </w:p>
    <w:p w14:paraId="22762E91" w14:textId="77777777" w:rsidR="002F4672" w:rsidRPr="005B1E29" w:rsidRDefault="0049094C" w:rsidP="002F4672">
      <w:pPr>
        <w:pStyle w:val="Boxed1Text-purple"/>
        <w:rPr>
          <w:rFonts w:ascii="Calibri" w:eastAsia="Microsoft JhengHei" w:hAnsi="Calibri"/>
          <w:lang w:eastAsia="zh-TW"/>
        </w:rPr>
      </w:pPr>
      <w:r w:rsidRPr="005B1E29">
        <w:rPr>
          <w:rFonts w:ascii="Calibri" w:eastAsia="Microsoft JhengHei" w:hAnsi="Calibri"/>
          <w:lang w:eastAsia="zh-TW"/>
        </w:rPr>
        <w:t>她能夠協助領導者和管理者為員工的規劃討論提供支持，以及準確設定期望並對期望進行衡量。</w:t>
      </w:r>
    </w:p>
    <w:p w14:paraId="2AE52AE6" w14:textId="77777777" w:rsidR="002F4672" w:rsidRPr="005B1E29" w:rsidRDefault="0049094C" w:rsidP="002F4672">
      <w:pPr>
        <w:pStyle w:val="Boxed1Text-purple"/>
        <w:rPr>
          <w:rFonts w:ascii="Calibri" w:eastAsia="Microsoft JhengHei" w:hAnsi="Calibri"/>
          <w:lang w:eastAsia="zh-TW"/>
        </w:rPr>
      </w:pPr>
      <w:r w:rsidRPr="005B1E29">
        <w:rPr>
          <w:rFonts w:ascii="Calibri" w:eastAsia="Microsoft JhengHei" w:hAnsi="Calibri"/>
          <w:lang w:eastAsia="zh-TW"/>
        </w:rPr>
        <w:t xml:space="preserve">Raham </w:t>
      </w:r>
      <w:r w:rsidRPr="005B1E29">
        <w:rPr>
          <w:rFonts w:ascii="Calibri" w:eastAsia="Microsoft JhengHei" w:hAnsi="Calibri"/>
          <w:lang w:eastAsia="zh-TW"/>
        </w:rPr>
        <w:t>推廣</w:t>
      </w:r>
      <w:hyperlink r:id="rId9" w:history="1">
        <w:r w:rsidRPr="005B1E29">
          <w:rPr>
            <w:rStyle w:val="Hyperlink"/>
            <w:rFonts w:ascii="Calibri" w:eastAsia="Microsoft JhengHei" w:hAnsi="Calibri"/>
            <w:b/>
            <w:color w:val="FFFFFF" w:themeColor="background1"/>
            <w:lang w:eastAsia="zh-TW"/>
          </w:rPr>
          <w:t>主管和員工實踐評估提示表</w:t>
        </w:r>
      </w:hyperlink>
      <w:r w:rsidRPr="005B1E29">
        <w:rPr>
          <w:rFonts w:ascii="Calibri" w:eastAsia="Microsoft JhengHei" w:hAnsi="Calibri"/>
          <w:lang w:eastAsia="zh-TW"/>
        </w:rPr>
        <w:t>和</w:t>
      </w:r>
      <w:hyperlink r:id="rId10" w:history="1">
        <w:r w:rsidRPr="005B1E29">
          <w:rPr>
            <w:rStyle w:val="Hyperlink"/>
            <w:rFonts w:ascii="Calibri" w:eastAsia="Microsoft JhengHei" w:hAnsi="Calibri"/>
            <w:b/>
            <w:color w:val="FFFFFF" w:themeColor="background1"/>
            <w:lang w:eastAsia="zh-TW"/>
          </w:rPr>
          <w:t>主管評估記錄模板</w:t>
        </w:r>
      </w:hyperlink>
      <w:r w:rsidRPr="005B1E29">
        <w:rPr>
          <w:rFonts w:ascii="Calibri" w:eastAsia="Microsoft JhengHei" w:hAnsi="Calibri"/>
          <w:lang w:eastAsia="zh-TW"/>
        </w:rPr>
        <w:t>，以建立關鍵的員工審查流程。</w:t>
      </w:r>
    </w:p>
    <w:p w14:paraId="34AB7234" w14:textId="77777777" w:rsidR="002F4672" w:rsidRPr="005B1E29" w:rsidRDefault="0049094C" w:rsidP="002F4672">
      <w:pPr>
        <w:pStyle w:val="Heading3"/>
        <w:rPr>
          <w:rFonts w:ascii="Calibri" w:eastAsia="Microsoft JhengHei" w:hAnsi="Calibri"/>
          <w:lang w:eastAsia="zh-TW"/>
        </w:rPr>
      </w:pPr>
      <w:r w:rsidRPr="005B1E29">
        <w:rPr>
          <w:rFonts w:ascii="Calibri" w:eastAsia="Microsoft JhengHei" w:hAnsi="Calibri"/>
          <w:lang w:eastAsia="zh-TW"/>
        </w:rPr>
        <w:t>訪問和使用資源</w:t>
      </w:r>
    </w:p>
    <w:p w14:paraId="3048F4A8" w14:textId="77777777" w:rsidR="002F4672" w:rsidRPr="005B1E29" w:rsidRDefault="0049094C" w:rsidP="002F4672">
      <w:pPr>
        <w:rPr>
          <w:rFonts w:ascii="Calibri" w:eastAsia="Microsoft JhengHei" w:hAnsi="Calibri"/>
          <w:lang w:eastAsia="zh-TW"/>
        </w:rPr>
      </w:pPr>
      <w:r w:rsidRPr="005B1E29">
        <w:rPr>
          <w:rFonts w:ascii="Calibri" w:eastAsia="Microsoft JhengHei" w:hAnsi="Calibri"/>
          <w:lang w:eastAsia="zh-TW"/>
        </w:rPr>
        <w:t>建議您將監管資源下載至個人電腦，以方便隨時查看。</w:t>
      </w:r>
    </w:p>
    <w:p w14:paraId="79DE9A9C" w14:textId="77777777" w:rsidR="00020D25" w:rsidRPr="005B1E29" w:rsidRDefault="0049094C" w:rsidP="002F4672">
      <w:pPr>
        <w:rPr>
          <w:rFonts w:ascii="Calibri" w:eastAsia="Microsoft JhengHei" w:hAnsi="Calibri"/>
          <w:color w:val="1F497D"/>
          <w:lang w:eastAsia="zh-TW"/>
        </w:rPr>
      </w:pPr>
      <w:r w:rsidRPr="005B1E29">
        <w:rPr>
          <w:rFonts w:ascii="Calibri" w:eastAsia="Microsoft JhengHei" w:hAnsi="Calibri"/>
          <w:b/>
          <w:lang w:eastAsia="zh-TW"/>
        </w:rPr>
        <w:t>訪問資源：</w:t>
      </w:r>
      <w:hyperlink r:id="rId11" w:history="1">
        <w:r w:rsidR="0073740F" w:rsidRPr="005B1E29">
          <w:rPr>
            <w:rStyle w:val="Hyperlink"/>
            <w:rFonts w:ascii="Calibri" w:eastAsia="Microsoft JhengHei" w:hAnsi="Calibri"/>
            <w:lang w:eastAsia="zh-TW"/>
          </w:rPr>
          <w:t>能力監督</w:t>
        </w:r>
        <w:r w:rsidR="0073740F" w:rsidRPr="005B1E29">
          <w:rPr>
            <w:rStyle w:val="Hyperlink"/>
            <w:rFonts w:ascii="Calibri" w:eastAsia="Microsoft JhengHei" w:hAnsi="Calibri"/>
            <w:lang w:eastAsia="zh-TW"/>
          </w:rPr>
          <w:t xml:space="preserve"> | NDIS </w:t>
        </w:r>
        <w:r w:rsidR="0073740F" w:rsidRPr="005B1E29">
          <w:rPr>
            <w:rStyle w:val="Hyperlink"/>
            <w:rFonts w:ascii="Calibri" w:eastAsia="Microsoft JhengHei" w:hAnsi="Calibri"/>
            <w:lang w:eastAsia="zh-TW"/>
          </w:rPr>
          <w:t>勞動人口能力（</w:t>
        </w:r>
        <w:r w:rsidR="0073740F" w:rsidRPr="005B1E29">
          <w:rPr>
            <w:rStyle w:val="Hyperlink"/>
            <w:rFonts w:ascii="Calibri" w:eastAsia="Microsoft JhengHei" w:hAnsi="Calibri"/>
            <w:lang w:eastAsia="zh-TW"/>
          </w:rPr>
          <w:t>ndiscommission.gov.au</w:t>
        </w:r>
        <w:r w:rsidR="0073740F" w:rsidRPr="005B1E29">
          <w:rPr>
            <w:rStyle w:val="Hyperlink"/>
            <w:rFonts w:ascii="Calibri" w:eastAsia="Microsoft JhengHei" w:hAnsi="Calibri"/>
            <w:lang w:eastAsia="zh-TW"/>
          </w:rPr>
          <w:t>）</w:t>
        </w:r>
      </w:hyperlink>
    </w:p>
    <w:p w14:paraId="6BDE3ABF" w14:textId="77777777" w:rsidR="002F4672" w:rsidRPr="005B1E29" w:rsidRDefault="0049094C" w:rsidP="002F4672">
      <w:pPr>
        <w:rPr>
          <w:rFonts w:ascii="Calibri" w:eastAsia="Microsoft JhengHei" w:hAnsi="Calibri"/>
          <w:b/>
          <w:lang w:eastAsia="zh-TW"/>
        </w:rPr>
      </w:pPr>
      <w:r w:rsidRPr="005B1E29">
        <w:rPr>
          <w:rFonts w:ascii="Calibri" w:eastAsia="Microsoft JhengHei" w:hAnsi="Calibri"/>
          <w:lang w:eastAsia="zh-TW"/>
        </w:rPr>
        <w:t>獲取更多有關該框架或其實施的資訊，請瀏覽網站</w:t>
      </w:r>
      <w:r w:rsidRPr="005B1E29">
        <w:rPr>
          <w:rFonts w:ascii="Calibri" w:eastAsia="Microsoft JhengHei" w:hAnsi="Calibri"/>
          <w:b/>
          <w:lang w:eastAsia="zh-TW"/>
        </w:rPr>
        <w:t>：</w:t>
      </w:r>
      <w:hyperlink r:id="rId12" w:history="1">
        <w:r w:rsidRPr="005B1E29">
          <w:rPr>
            <w:rStyle w:val="Hyperlink"/>
            <w:rFonts w:ascii="Calibri" w:eastAsia="Microsoft JhengHei" w:hAnsi="Calibri"/>
            <w:lang w:eastAsia="zh-TW"/>
          </w:rPr>
          <w:t>https://workforcecapability.ndiscommission.gov.au/</w:t>
        </w:r>
      </w:hyperlink>
    </w:p>
    <w:p w14:paraId="478096C4" w14:textId="77777777" w:rsidR="0088775F" w:rsidRPr="005B1E29" w:rsidRDefault="0049094C" w:rsidP="002F4672">
      <w:pPr>
        <w:rPr>
          <w:rFonts w:ascii="Calibri" w:eastAsia="Microsoft JhengHei" w:hAnsi="Calibri"/>
        </w:rPr>
      </w:pPr>
      <w:r w:rsidRPr="005B1E29">
        <w:rPr>
          <w:rFonts w:ascii="Calibri" w:eastAsia="Microsoft JhengHei" w:hAnsi="Calibri"/>
          <w:b/>
        </w:rPr>
        <w:t>聯繫方式：</w:t>
      </w:r>
      <w:hyperlink r:id="rId13" w:history="1">
        <w:r w:rsidR="002F4672" w:rsidRPr="005B1E29">
          <w:rPr>
            <w:rStyle w:val="Hyperlink"/>
            <w:rFonts w:ascii="Calibri" w:eastAsia="Microsoft JhengHei" w:hAnsi="Calibri"/>
          </w:rPr>
          <w:t>workforcecapability@ndiscommission.gov.au</w:t>
        </w:r>
      </w:hyperlink>
      <w:r w:rsidR="002F4672" w:rsidRPr="005B1E29">
        <w:rPr>
          <w:rFonts w:ascii="Calibri" w:eastAsia="Microsoft JhengHei" w:hAnsi="Calibri"/>
        </w:rPr>
        <w:t xml:space="preserve"> </w:t>
      </w:r>
      <w:r w:rsidR="002F4672" w:rsidRPr="005B1E29">
        <w:rPr>
          <w:rFonts w:ascii="Calibri" w:eastAsia="Microsoft JhengHei" w:hAnsi="Calibri"/>
        </w:rPr>
        <w:t>或</w:t>
      </w:r>
      <w:r w:rsidR="002F4672" w:rsidRPr="005B1E29">
        <w:rPr>
          <w:rFonts w:ascii="Calibri" w:eastAsia="Microsoft JhengHei" w:hAnsi="Calibri"/>
        </w:rPr>
        <w:t xml:space="preserve"> 1800 035 554</w:t>
      </w:r>
      <w:r w:rsidR="002F4672" w:rsidRPr="005B1E29">
        <w:rPr>
          <w:rFonts w:ascii="Calibri" w:eastAsia="Microsoft JhengHei" w:hAnsi="Calibri"/>
        </w:rPr>
        <w:t>。</w:t>
      </w:r>
    </w:p>
    <w:sectPr w:rsidR="0088775F" w:rsidRPr="005B1E29" w:rsidSect="009E0720">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C3078" w14:textId="77777777" w:rsidR="00FB522D" w:rsidRDefault="00FB522D">
      <w:pPr>
        <w:spacing w:after="0" w:line="240" w:lineRule="auto"/>
      </w:pPr>
      <w:r>
        <w:separator/>
      </w:r>
    </w:p>
  </w:endnote>
  <w:endnote w:type="continuationSeparator" w:id="0">
    <w:p w14:paraId="0B1545D5" w14:textId="77777777" w:rsidR="00FB522D" w:rsidRDefault="00FB5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250F2EB-84F7-49AF-8E9E-B304D1C4D441}"/>
    <w:embedBold r:id="rId2" w:fontKey="{B3187802-9EE5-43BD-96F9-495B6CB0021D}"/>
    <w:embedItalic r:id="rId3" w:fontKey="{EBE2D67A-1A98-428F-A6AA-D3A18D57F979}"/>
    <w:embedBoldItalic r:id="rId4" w:fontKey="{4F6B75D8-B0AC-49CD-9BFA-FD3DB9FD191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Microsoft JhengHei">
    <w:panose1 w:val="020B0604030504040204"/>
    <w:charset w:val="88"/>
    <w:family w:val="swiss"/>
    <w:pitch w:val="variable"/>
    <w:sig w:usb0="000002A7" w:usb1="28CF4400" w:usb2="00000016" w:usb3="00000000" w:csb0="00100009" w:csb1="00000000"/>
    <w:embedRegular r:id="rId5" w:subsetted="1" w:fontKey="{35C436C4-CD04-4A5E-8C60-D0C77CD801A5}"/>
    <w:embedBold r:id="rId6" w:subsetted="1" w:fontKey="{8691D9B5-62DD-42DD-B98A-25C6EC481CA9}"/>
    <w:embedItalic r:id="rId7" w:subsetted="1" w:fontKey="{582477E0-88EB-4BA5-B385-7C41C912F66D}"/>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4BA0" w14:textId="77777777" w:rsidR="002A7F62" w:rsidRDefault="002A7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4FE2" w14:textId="6845A09F" w:rsidR="00FC1AC8" w:rsidRPr="0082311A" w:rsidRDefault="0049094C" w:rsidP="0082311A">
    <w:pPr>
      <w:pStyle w:val="Footer"/>
      <w:tabs>
        <w:tab w:val="clear" w:pos="4513"/>
        <w:tab w:val="clear" w:pos="9026"/>
        <w:tab w:val="left" w:pos="567"/>
        <w:tab w:val="left" w:pos="1134"/>
        <w:tab w:val="left" w:pos="7740"/>
        <w:tab w:val="right" w:pos="11057"/>
      </w:tabs>
      <w:ind w:right="28"/>
      <w:rPr>
        <w:rFonts w:ascii="Calibri" w:eastAsia="Microsoft JhengHei" w:hAnsi="Calibri" w:cs="Calibri (Body)"/>
        <w:position w:val="-60"/>
        <w:lang w:eastAsia="zh-TW"/>
      </w:rPr>
    </w:pPr>
    <w:r w:rsidRPr="0082311A">
      <w:rPr>
        <w:rFonts w:ascii="Calibri" w:eastAsia="Microsoft JhengHei" w:hAnsi="Calibri"/>
        <w:lang w:eastAsia="zh-TW"/>
      </w:rPr>
      <w:t xml:space="preserve">NDIS </w:t>
    </w:r>
    <w:r w:rsidRPr="0082311A">
      <w:rPr>
        <w:rFonts w:ascii="Calibri" w:eastAsia="Microsoft JhengHei" w:hAnsi="Calibri"/>
        <w:lang w:eastAsia="zh-TW"/>
      </w:rPr>
      <w:t>勞動人口能力框架資料表</w:t>
    </w:r>
    <w:r w:rsidRPr="0082311A">
      <w:rPr>
        <w:rFonts w:ascii="Calibri" w:eastAsia="Microsoft JhengHei" w:hAnsi="Calibri"/>
        <w:lang w:eastAsia="zh-TW"/>
      </w:rPr>
      <w:t xml:space="preserve"> | 2023 </w:t>
    </w:r>
    <w:r w:rsidRPr="0082311A">
      <w:rPr>
        <w:rFonts w:ascii="Calibri" w:eastAsia="Microsoft JhengHei" w:hAnsi="Calibri"/>
        <w:lang w:eastAsia="zh-TW"/>
      </w:rPr>
      <w:t>年</w:t>
    </w:r>
    <w:r w:rsidRPr="0082311A">
      <w:rPr>
        <w:rFonts w:ascii="Calibri" w:eastAsia="Microsoft JhengHei" w:hAnsi="Calibri"/>
        <w:lang w:eastAsia="zh-TW"/>
      </w:rPr>
      <w:t xml:space="preserve"> 3 </w:t>
    </w:r>
    <w:r w:rsidRPr="0082311A">
      <w:rPr>
        <w:rFonts w:ascii="Calibri" w:eastAsia="Microsoft JhengHei" w:hAnsi="Calibri"/>
        <w:lang w:eastAsia="zh-TW"/>
      </w:rPr>
      <w:t>月</w:t>
    </w:r>
    <w:r w:rsidRPr="0082311A">
      <w:rPr>
        <w:rFonts w:ascii="Calibri" w:eastAsia="Microsoft JhengHei" w:hAnsi="Calibri"/>
        <w:lang w:eastAsia="zh-TW"/>
      </w:rPr>
      <w:tab/>
    </w:r>
    <w:r w:rsidRPr="0082311A">
      <w:rPr>
        <w:rFonts w:ascii="Calibri" w:eastAsia="Microsoft JhengHei" w:hAnsi="Calibri"/>
        <w:lang w:eastAsia="zh-TW"/>
      </w:rPr>
      <w:t>頁</w:t>
    </w:r>
    <w:r w:rsidR="00236114" w:rsidRPr="0082311A">
      <w:rPr>
        <w:rFonts w:ascii="Calibri" w:eastAsia="Microsoft JhengHei" w:hAnsi="Calibri"/>
        <w:lang w:val="en-GB"/>
      </w:rPr>
      <w:fldChar w:fldCharType="begin"/>
    </w:r>
    <w:r w:rsidR="00236114" w:rsidRPr="0082311A">
      <w:rPr>
        <w:rFonts w:ascii="Calibri" w:eastAsia="Microsoft JhengHei" w:hAnsi="Calibri"/>
        <w:lang w:eastAsia="zh-TW"/>
      </w:rPr>
      <w:instrText xml:space="preserve"> PAGE </w:instrText>
    </w:r>
    <w:r w:rsidR="00236114" w:rsidRPr="0082311A">
      <w:rPr>
        <w:rFonts w:ascii="Calibri" w:eastAsia="Microsoft JhengHei" w:hAnsi="Calibri"/>
        <w:lang w:val="en-GB"/>
      </w:rPr>
      <w:fldChar w:fldCharType="separate"/>
    </w:r>
    <w:r w:rsidR="00236114" w:rsidRPr="0082311A">
      <w:rPr>
        <w:rFonts w:ascii="Calibri" w:eastAsia="Microsoft JhengHei" w:hAnsi="Calibri"/>
        <w:lang w:eastAsia="zh-TW"/>
      </w:rPr>
      <w:t>2</w:t>
    </w:r>
    <w:r w:rsidR="00236114" w:rsidRPr="0082311A">
      <w:rPr>
        <w:rFonts w:ascii="Calibri" w:eastAsia="Microsoft JhengHei" w:hAnsi="Calibri"/>
        <w:lang w:val="en-GB"/>
      </w:rPr>
      <w:fldChar w:fldCharType="end"/>
    </w:r>
    <w:r w:rsidR="0082311A">
      <w:rPr>
        <w:rFonts w:ascii="Calibri" w:eastAsia="Microsoft JhengHei" w:hAnsi="Calibri"/>
        <w:lang w:val="en-GB" w:eastAsia="zh-TW"/>
      </w:rPr>
      <w:tab/>
    </w:r>
    <w:r w:rsidRPr="0082311A">
      <w:rPr>
        <w:rFonts w:ascii="Calibri" w:eastAsia="Microsoft JhengHei" w:hAnsi="Calibri" w:cs="Calibri (Body)"/>
        <w:noProof/>
        <w:position w:val="-60"/>
        <w:lang w:eastAsia="en-AU"/>
      </w:rPr>
      <w:drawing>
        <wp:inline distT="0" distB="0" distL="0" distR="0" wp14:anchorId="0342D2A8" wp14:editId="7D731463">
          <wp:extent cx="1004400" cy="889200"/>
          <wp:effectExtent l="0" t="0" r="0" b="0"/>
          <wp:docPr id="6" name="Picture 6" descr="裝飾圖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裝飾圖片">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D0753F0" w14:textId="77777777" w:rsidR="009E0720" w:rsidRPr="00FC1AC8" w:rsidRDefault="009E0720" w:rsidP="00FC1AC8">
    <w:pPr>
      <w:pStyle w:val="Foo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B061" w14:textId="77777777" w:rsidR="002A7F62" w:rsidRDefault="002A7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84E42" w14:textId="77777777" w:rsidR="00FB522D" w:rsidRDefault="00FB522D">
      <w:pPr>
        <w:spacing w:after="0" w:line="240" w:lineRule="auto"/>
      </w:pPr>
      <w:r>
        <w:separator/>
      </w:r>
    </w:p>
  </w:footnote>
  <w:footnote w:type="continuationSeparator" w:id="0">
    <w:p w14:paraId="09FB45BE" w14:textId="77777777" w:rsidR="00FB522D" w:rsidRDefault="00FB5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A13C" w14:textId="77777777" w:rsidR="002A7F62" w:rsidRDefault="002A7F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86F3" w14:textId="77777777" w:rsidR="00425679" w:rsidRDefault="0049094C" w:rsidP="00425679">
    <w:pPr>
      <w:pStyle w:val="Header"/>
      <w:tabs>
        <w:tab w:val="clear" w:pos="4513"/>
        <w:tab w:val="clear" w:pos="9026"/>
        <w:tab w:val="right" w:pos="10064"/>
      </w:tabs>
    </w:pPr>
    <w:r>
      <w:rPr>
        <w:noProof/>
        <w:lang w:eastAsia="en-AU"/>
      </w:rPr>
      <w:drawing>
        <wp:inline distT="0" distB="0" distL="0" distR="0" wp14:anchorId="1EFD6C0F" wp14:editId="4C8D6402">
          <wp:extent cx="1943100" cy="431800"/>
          <wp:effectExtent l="0" t="0" r="0" b="0"/>
          <wp:docPr id="2" name="Picture 2" descr="澳大利亞政府標誌&#10;國家殘障保險計劃（NDIS）質量和安全保障委員會標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澳大利亞政府標誌&#10;國家殘障保險計劃（NDIS）質量和安全保障委員會標誌">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DEEB5D8" wp14:editId="2770CA20">
          <wp:extent cx="2227966" cy="418513"/>
          <wp:effectExtent l="0" t="0" r="0" b="635"/>
          <wp:docPr id="5" name="Picture 5" descr="國家殘障保險計劃（NDIS）勞動人口能力框架">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國家殘障保險計劃（NDIS）勞動人口能力框架">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7BFD14CE"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8AE9" w14:textId="77777777" w:rsidR="002A7F62" w:rsidRDefault="002A7F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DC7282D0">
      <w:start w:val="1"/>
      <w:numFmt w:val="bullet"/>
      <w:lvlText w:val=""/>
      <w:lvlJc w:val="left"/>
      <w:pPr>
        <w:ind w:left="720" w:hanging="360"/>
      </w:pPr>
      <w:rPr>
        <w:rFonts w:ascii="Symbol" w:hAnsi="Symbol" w:hint="default"/>
      </w:rPr>
    </w:lvl>
    <w:lvl w:ilvl="1" w:tplc="D8B40ED6">
      <w:start w:val="1"/>
      <w:numFmt w:val="bullet"/>
      <w:lvlText w:val="o"/>
      <w:lvlJc w:val="left"/>
      <w:pPr>
        <w:ind w:left="1440" w:hanging="360"/>
      </w:pPr>
      <w:rPr>
        <w:rFonts w:ascii="Courier New" w:hAnsi="Courier New" w:cs="Courier New" w:hint="default"/>
      </w:rPr>
    </w:lvl>
    <w:lvl w:ilvl="2" w:tplc="9E06D4FA">
      <w:start w:val="1"/>
      <w:numFmt w:val="bullet"/>
      <w:lvlText w:val=""/>
      <w:lvlJc w:val="left"/>
      <w:pPr>
        <w:ind w:left="2160" w:hanging="360"/>
      </w:pPr>
      <w:rPr>
        <w:rFonts w:ascii="Wingdings" w:hAnsi="Wingdings" w:hint="default"/>
      </w:rPr>
    </w:lvl>
    <w:lvl w:ilvl="3" w:tplc="0D0E5546">
      <w:start w:val="1"/>
      <w:numFmt w:val="bullet"/>
      <w:lvlText w:val=""/>
      <w:lvlJc w:val="left"/>
      <w:pPr>
        <w:ind w:left="2880" w:hanging="360"/>
      </w:pPr>
      <w:rPr>
        <w:rFonts w:ascii="Symbol" w:hAnsi="Symbol" w:hint="default"/>
      </w:rPr>
    </w:lvl>
    <w:lvl w:ilvl="4" w:tplc="B846EE56">
      <w:start w:val="1"/>
      <w:numFmt w:val="bullet"/>
      <w:lvlText w:val="o"/>
      <w:lvlJc w:val="left"/>
      <w:pPr>
        <w:ind w:left="3600" w:hanging="360"/>
      </w:pPr>
      <w:rPr>
        <w:rFonts w:ascii="Courier New" w:hAnsi="Courier New" w:cs="Courier New" w:hint="default"/>
      </w:rPr>
    </w:lvl>
    <w:lvl w:ilvl="5" w:tplc="D91C8384">
      <w:start w:val="1"/>
      <w:numFmt w:val="bullet"/>
      <w:lvlText w:val=""/>
      <w:lvlJc w:val="left"/>
      <w:pPr>
        <w:ind w:left="4320" w:hanging="360"/>
      </w:pPr>
      <w:rPr>
        <w:rFonts w:ascii="Wingdings" w:hAnsi="Wingdings" w:hint="default"/>
      </w:rPr>
    </w:lvl>
    <w:lvl w:ilvl="6" w:tplc="DCCAF386">
      <w:start w:val="1"/>
      <w:numFmt w:val="bullet"/>
      <w:lvlText w:val=""/>
      <w:lvlJc w:val="left"/>
      <w:pPr>
        <w:ind w:left="5040" w:hanging="360"/>
      </w:pPr>
      <w:rPr>
        <w:rFonts w:ascii="Symbol" w:hAnsi="Symbol" w:hint="default"/>
      </w:rPr>
    </w:lvl>
    <w:lvl w:ilvl="7" w:tplc="E7F8C4A0">
      <w:start w:val="1"/>
      <w:numFmt w:val="bullet"/>
      <w:lvlText w:val="o"/>
      <w:lvlJc w:val="left"/>
      <w:pPr>
        <w:ind w:left="5760" w:hanging="360"/>
      </w:pPr>
      <w:rPr>
        <w:rFonts w:ascii="Courier New" w:hAnsi="Courier New" w:cs="Courier New" w:hint="default"/>
      </w:rPr>
    </w:lvl>
    <w:lvl w:ilvl="8" w:tplc="C05E7746">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96827D94">
      <w:start w:val="1"/>
      <w:numFmt w:val="bullet"/>
      <w:lvlText w:val=""/>
      <w:lvlJc w:val="left"/>
      <w:pPr>
        <w:ind w:left="1134" w:hanging="360"/>
      </w:pPr>
      <w:rPr>
        <w:rFonts w:ascii="Symbol" w:hAnsi="Symbol" w:hint="default"/>
      </w:rPr>
    </w:lvl>
    <w:lvl w:ilvl="1" w:tplc="35705810" w:tentative="1">
      <w:start w:val="1"/>
      <w:numFmt w:val="bullet"/>
      <w:lvlText w:val="o"/>
      <w:lvlJc w:val="left"/>
      <w:pPr>
        <w:ind w:left="1854" w:hanging="360"/>
      </w:pPr>
      <w:rPr>
        <w:rFonts w:ascii="Courier New" w:hAnsi="Courier New" w:cs="Courier New" w:hint="default"/>
      </w:rPr>
    </w:lvl>
    <w:lvl w:ilvl="2" w:tplc="B0403E74" w:tentative="1">
      <w:start w:val="1"/>
      <w:numFmt w:val="bullet"/>
      <w:lvlText w:val=""/>
      <w:lvlJc w:val="left"/>
      <w:pPr>
        <w:ind w:left="2574" w:hanging="360"/>
      </w:pPr>
      <w:rPr>
        <w:rFonts w:ascii="Wingdings" w:hAnsi="Wingdings" w:hint="default"/>
      </w:rPr>
    </w:lvl>
    <w:lvl w:ilvl="3" w:tplc="6CC41642" w:tentative="1">
      <w:start w:val="1"/>
      <w:numFmt w:val="bullet"/>
      <w:lvlText w:val=""/>
      <w:lvlJc w:val="left"/>
      <w:pPr>
        <w:ind w:left="3294" w:hanging="360"/>
      </w:pPr>
      <w:rPr>
        <w:rFonts w:ascii="Symbol" w:hAnsi="Symbol" w:hint="default"/>
      </w:rPr>
    </w:lvl>
    <w:lvl w:ilvl="4" w:tplc="319C792A" w:tentative="1">
      <w:start w:val="1"/>
      <w:numFmt w:val="bullet"/>
      <w:lvlText w:val="o"/>
      <w:lvlJc w:val="left"/>
      <w:pPr>
        <w:ind w:left="4014" w:hanging="360"/>
      </w:pPr>
      <w:rPr>
        <w:rFonts w:ascii="Courier New" w:hAnsi="Courier New" w:cs="Courier New" w:hint="default"/>
      </w:rPr>
    </w:lvl>
    <w:lvl w:ilvl="5" w:tplc="A2C4DF96" w:tentative="1">
      <w:start w:val="1"/>
      <w:numFmt w:val="bullet"/>
      <w:lvlText w:val=""/>
      <w:lvlJc w:val="left"/>
      <w:pPr>
        <w:ind w:left="4734" w:hanging="360"/>
      </w:pPr>
      <w:rPr>
        <w:rFonts w:ascii="Wingdings" w:hAnsi="Wingdings" w:hint="default"/>
      </w:rPr>
    </w:lvl>
    <w:lvl w:ilvl="6" w:tplc="15C22506" w:tentative="1">
      <w:start w:val="1"/>
      <w:numFmt w:val="bullet"/>
      <w:lvlText w:val=""/>
      <w:lvlJc w:val="left"/>
      <w:pPr>
        <w:ind w:left="5454" w:hanging="360"/>
      </w:pPr>
      <w:rPr>
        <w:rFonts w:ascii="Symbol" w:hAnsi="Symbol" w:hint="default"/>
      </w:rPr>
    </w:lvl>
    <w:lvl w:ilvl="7" w:tplc="BEBCD3F2" w:tentative="1">
      <w:start w:val="1"/>
      <w:numFmt w:val="bullet"/>
      <w:lvlText w:val="o"/>
      <w:lvlJc w:val="left"/>
      <w:pPr>
        <w:ind w:left="6174" w:hanging="360"/>
      </w:pPr>
      <w:rPr>
        <w:rFonts w:ascii="Courier New" w:hAnsi="Courier New" w:cs="Courier New" w:hint="default"/>
      </w:rPr>
    </w:lvl>
    <w:lvl w:ilvl="8" w:tplc="824C29DA"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7A70A4E0">
      <w:start w:val="1"/>
      <w:numFmt w:val="bullet"/>
      <w:lvlText w:val=""/>
      <w:lvlJc w:val="left"/>
      <w:pPr>
        <w:ind w:left="720" w:hanging="360"/>
      </w:pPr>
      <w:rPr>
        <w:rFonts w:ascii="Symbol" w:hAnsi="Symbol" w:hint="default"/>
      </w:rPr>
    </w:lvl>
    <w:lvl w:ilvl="1" w:tplc="D8CED26E" w:tentative="1">
      <w:start w:val="1"/>
      <w:numFmt w:val="bullet"/>
      <w:lvlText w:val="o"/>
      <w:lvlJc w:val="left"/>
      <w:pPr>
        <w:ind w:left="1440" w:hanging="360"/>
      </w:pPr>
      <w:rPr>
        <w:rFonts w:ascii="Courier New" w:hAnsi="Courier New" w:cs="Courier New" w:hint="default"/>
      </w:rPr>
    </w:lvl>
    <w:lvl w:ilvl="2" w:tplc="5C8CC094" w:tentative="1">
      <w:start w:val="1"/>
      <w:numFmt w:val="bullet"/>
      <w:lvlText w:val=""/>
      <w:lvlJc w:val="left"/>
      <w:pPr>
        <w:ind w:left="2160" w:hanging="360"/>
      </w:pPr>
      <w:rPr>
        <w:rFonts w:ascii="Wingdings" w:hAnsi="Wingdings" w:hint="default"/>
      </w:rPr>
    </w:lvl>
    <w:lvl w:ilvl="3" w:tplc="721298E8" w:tentative="1">
      <w:start w:val="1"/>
      <w:numFmt w:val="bullet"/>
      <w:lvlText w:val=""/>
      <w:lvlJc w:val="left"/>
      <w:pPr>
        <w:ind w:left="2880" w:hanging="360"/>
      </w:pPr>
      <w:rPr>
        <w:rFonts w:ascii="Symbol" w:hAnsi="Symbol" w:hint="default"/>
      </w:rPr>
    </w:lvl>
    <w:lvl w:ilvl="4" w:tplc="7136B882" w:tentative="1">
      <w:start w:val="1"/>
      <w:numFmt w:val="bullet"/>
      <w:lvlText w:val="o"/>
      <w:lvlJc w:val="left"/>
      <w:pPr>
        <w:ind w:left="3600" w:hanging="360"/>
      </w:pPr>
      <w:rPr>
        <w:rFonts w:ascii="Courier New" w:hAnsi="Courier New" w:cs="Courier New" w:hint="default"/>
      </w:rPr>
    </w:lvl>
    <w:lvl w:ilvl="5" w:tplc="C6983AC8" w:tentative="1">
      <w:start w:val="1"/>
      <w:numFmt w:val="bullet"/>
      <w:lvlText w:val=""/>
      <w:lvlJc w:val="left"/>
      <w:pPr>
        <w:ind w:left="4320" w:hanging="360"/>
      </w:pPr>
      <w:rPr>
        <w:rFonts w:ascii="Wingdings" w:hAnsi="Wingdings" w:hint="default"/>
      </w:rPr>
    </w:lvl>
    <w:lvl w:ilvl="6" w:tplc="92D8DB64" w:tentative="1">
      <w:start w:val="1"/>
      <w:numFmt w:val="bullet"/>
      <w:lvlText w:val=""/>
      <w:lvlJc w:val="left"/>
      <w:pPr>
        <w:ind w:left="5040" w:hanging="360"/>
      </w:pPr>
      <w:rPr>
        <w:rFonts w:ascii="Symbol" w:hAnsi="Symbol" w:hint="default"/>
      </w:rPr>
    </w:lvl>
    <w:lvl w:ilvl="7" w:tplc="319237E2" w:tentative="1">
      <w:start w:val="1"/>
      <w:numFmt w:val="bullet"/>
      <w:lvlText w:val="o"/>
      <w:lvlJc w:val="left"/>
      <w:pPr>
        <w:ind w:left="5760" w:hanging="360"/>
      </w:pPr>
      <w:rPr>
        <w:rFonts w:ascii="Courier New" w:hAnsi="Courier New" w:cs="Courier New" w:hint="default"/>
      </w:rPr>
    </w:lvl>
    <w:lvl w:ilvl="8" w:tplc="4C000F94"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BA969992">
      <w:start w:val="1"/>
      <w:numFmt w:val="bullet"/>
      <w:pStyle w:val="Boxed2bullets-purple"/>
      <w:lvlText w:val=""/>
      <w:lvlJc w:val="left"/>
      <w:pPr>
        <w:ind w:left="1004" w:hanging="360"/>
      </w:pPr>
      <w:rPr>
        <w:rFonts w:ascii="Symbol" w:hAnsi="Symbol" w:hint="default"/>
      </w:rPr>
    </w:lvl>
    <w:lvl w:ilvl="1" w:tplc="FE42AD88" w:tentative="1">
      <w:start w:val="1"/>
      <w:numFmt w:val="bullet"/>
      <w:lvlText w:val="o"/>
      <w:lvlJc w:val="left"/>
      <w:pPr>
        <w:ind w:left="1724" w:hanging="360"/>
      </w:pPr>
      <w:rPr>
        <w:rFonts w:ascii="Courier New" w:hAnsi="Courier New" w:cs="Courier New" w:hint="default"/>
      </w:rPr>
    </w:lvl>
    <w:lvl w:ilvl="2" w:tplc="D4E6183E" w:tentative="1">
      <w:start w:val="1"/>
      <w:numFmt w:val="bullet"/>
      <w:lvlText w:val=""/>
      <w:lvlJc w:val="left"/>
      <w:pPr>
        <w:ind w:left="2444" w:hanging="360"/>
      </w:pPr>
      <w:rPr>
        <w:rFonts w:ascii="Wingdings" w:hAnsi="Wingdings" w:hint="default"/>
      </w:rPr>
    </w:lvl>
    <w:lvl w:ilvl="3" w:tplc="4CFA8158" w:tentative="1">
      <w:start w:val="1"/>
      <w:numFmt w:val="bullet"/>
      <w:lvlText w:val=""/>
      <w:lvlJc w:val="left"/>
      <w:pPr>
        <w:ind w:left="3164" w:hanging="360"/>
      </w:pPr>
      <w:rPr>
        <w:rFonts w:ascii="Symbol" w:hAnsi="Symbol" w:hint="default"/>
      </w:rPr>
    </w:lvl>
    <w:lvl w:ilvl="4" w:tplc="8640E206" w:tentative="1">
      <w:start w:val="1"/>
      <w:numFmt w:val="bullet"/>
      <w:lvlText w:val="o"/>
      <w:lvlJc w:val="left"/>
      <w:pPr>
        <w:ind w:left="3884" w:hanging="360"/>
      </w:pPr>
      <w:rPr>
        <w:rFonts w:ascii="Courier New" w:hAnsi="Courier New" w:cs="Courier New" w:hint="default"/>
      </w:rPr>
    </w:lvl>
    <w:lvl w:ilvl="5" w:tplc="80A6E5C2" w:tentative="1">
      <w:start w:val="1"/>
      <w:numFmt w:val="bullet"/>
      <w:lvlText w:val=""/>
      <w:lvlJc w:val="left"/>
      <w:pPr>
        <w:ind w:left="4604" w:hanging="360"/>
      </w:pPr>
      <w:rPr>
        <w:rFonts w:ascii="Wingdings" w:hAnsi="Wingdings" w:hint="default"/>
      </w:rPr>
    </w:lvl>
    <w:lvl w:ilvl="6" w:tplc="DF80BEB6" w:tentative="1">
      <w:start w:val="1"/>
      <w:numFmt w:val="bullet"/>
      <w:lvlText w:val=""/>
      <w:lvlJc w:val="left"/>
      <w:pPr>
        <w:ind w:left="5324" w:hanging="360"/>
      </w:pPr>
      <w:rPr>
        <w:rFonts w:ascii="Symbol" w:hAnsi="Symbol" w:hint="default"/>
      </w:rPr>
    </w:lvl>
    <w:lvl w:ilvl="7" w:tplc="0420900A" w:tentative="1">
      <w:start w:val="1"/>
      <w:numFmt w:val="bullet"/>
      <w:lvlText w:val="o"/>
      <w:lvlJc w:val="left"/>
      <w:pPr>
        <w:ind w:left="6044" w:hanging="360"/>
      </w:pPr>
      <w:rPr>
        <w:rFonts w:ascii="Courier New" w:hAnsi="Courier New" w:cs="Courier New" w:hint="default"/>
      </w:rPr>
    </w:lvl>
    <w:lvl w:ilvl="8" w:tplc="5F8C05AE"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5FCA66E4">
      <w:start w:val="1"/>
      <w:numFmt w:val="bullet"/>
      <w:lvlText w:val=""/>
      <w:lvlJc w:val="left"/>
      <w:pPr>
        <w:ind w:left="765" w:hanging="360"/>
      </w:pPr>
      <w:rPr>
        <w:rFonts w:ascii="Symbol" w:hAnsi="Symbol" w:hint="default"/>
      </w:rPr>
    </w:lvl>
    <w:lvl w:ilvl="1" w:tplc="A26ED8FE" w:tentative="1">
      <w:start w:val="1"/>
      <w:numFmt w:val="bullet"/>
      <w:lvlText w:val="o"/>
      <w:lvlJc w:val="left"/>
      <w:pPr>
        <w:ind w:left="1485" w:hanging="360"/>
      </w:pPr>
      <w:rPr>
        <w:rFonts w:ascii="Courier New" w:hAnsi="Courier New" w:cs="Courier New" w:hint="default"/>
      </w:rPr>
    </w:lvl>
    <w:lvl w:ilvl="2" w:tplc="3126E728" w:tentative="1">
      <w:start w:val="1"/>
      <w:numFmt w:val="bullet"/>
      <w:lvlText w:val=""/>
      <w:lvlJc w:val="left"/>
      <w:pPr>
        <w:ind w:left="2205" w:hanging="360"/>
      </w:pPr>
      <w:rPr>
        <w:rFonts w:ascii="Wingdings" w:hAnsi="Wingdings" w:hint="default"/>
      </w:rPr>
    </w:lvl>
    <w:lvl w:ilvl="3" w:tplc="6D2CC840" w:tentative="1">
      <w:start w:val="1"/>
      <w:numFmt w:val="bullet"/>
      <w:lvlText w:val=""/>
      <w:lvlJc w:val="left"/>
      <w:pPr>
        <w:ind w:left="2925" w:hanging="360"/>
      </w:pPr>
      <w:rPr>
        <w:rFonts w:ascii="Symbol" w:hAnsi="Symbol" w:hint="default"/>
      </w:rPr>
    </w:lvl>
    <w:lvl w:ilvl="4" w:tplc="EC308256" w:tentative="1">
      <w:start w:val="1"/>
      <w:numFmt w:val="bullet"/>
      <w:lvlText w:val="o"/>
      <w:lvlJc w:val="left"/>
      <w:pPr>
        <w:ind w:left="3645" w:hanging="360"/>
      </w:pPr>
      <w:rPr>
        <w:rFonts w:ascii="Courier New" w:hAnsi="Courier New" w:cs="Courier New" w:hint="default"/>
      </w:rPr>
    </w:lvl>
    <w:lvl w:ilvl="5" w:tplc="C5B078A4" w:tentative="1">
      <w:start w:val="1"/>
      <w:numFmt w:val="bullet"/>
      <w:lvlText w:val=""/>
      <w:lvlJc w:val="left"/>
      <w:pPr>
        <w:ind w:left="4365" w:hanging="360"/>
      </w:pPr>
      <w:rPr>
        <w:rFonts w:ascii="Wingdings" w:hAnsi="Wingdings" w:hint="default"/>
      </w:rPr>
    </w:lvl>
    <w:lvl w:ilvl="6" w:tplc="A3A0D902" w:tentative="1">
      <w:start w:val="1"/>
      <w:numFmt w:val="bullet"/>
      <w:lvlText w:val=""/>
      <w:lvlJc w:val="left"/>
      <w:pPr>
        <w:ind w:left="5085" w:hanging="360"/>
      </w:pPr>
      <w:rPr>
        <w:rFonts w:ascii="Symbol" w:hAnsi="Symbol" w:hint="default"/>
      </w:rPr>
    </w:lvl>
    <w:lvl w:ilvl="7" w:tplc="C548D4C0" w:tentative="1">
      <w:start w:val="1"/>
      <w:numFmt w:val="bullet"/>
      <w:lvlText w:val="o"/>
      <w:lvlJc w:val="left"/>
      <w:pPr>
        <w:ind w:left="5805" w:hanging="360"/>
      </w:pPr>
      <w:rPr>
        <w:rFonts w:ascii="Courier New" w:hAnsi="Courier New" w:cs="Courier New" w:hint="default"/>
      </w:rPr>
    </w:lvl>
    <w:lvl w:ilvl="8" w:tplc="581C86EE"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62DE674C">
      <w:start w:val="1"/>
      <w:numFmt w:val="bullet"/>
      <w:lvlText w:val=""/>
      <w:lvlJc w:val="left"/>
      <w:pPr>
        <w:ind w:left="720" w:hanging="360"/>
      </w:pPr>
      <w:rPr>
        <w:rFonts w:ascii="Symbol" w:hAnsi="Symbol" w:hint="default"/>
      </w:rPr>
    </w:lvl>
    <w:lvl w:ilvl="1" w:tplc="32985E1A" w:tentative="1">
      <w:start w:val="1"/>
      <w:numFmt w:val="bullet"/>
      <w:lvlText w:val="o"/>
      <w:lvlJc w:val="left"/>
      <w:pPr>
        <w:ind w:left="1440" w:hanging="360"/>
      </w:pPr>
      <w:rPr>
        <w:rFonts w:ascii="Courier New" w:hAnsi="Courier New" w:cs="Courier New" w:hint="default"/>
      </w:rPr>
    </w:lvl>
    <w:lvl w:ilvl="2" w:tplc="A048975C" w:tentative="1">
      <w:start w:val="1"/>
      <w:numFmt w:val="bullet"/>
      <w:lvlText w:val=""/>
      <w:lvlJc w:val="left"/>
      <w:pPr>
        <w:ind w:left="2160" w:hanging="360"/>
      </w:pPr>
      <w:rPr>
        <w:rFonts w:ascii="Wingdings" w:hAnsi="Wingdings" w:hint="default"/>
      </w:rPr>
    </w:lvl>
    <w:lvl w:ilvl="3" w:tplc="1EC01DA6" w:tentative="1">
      <w:start w:val="1"/>
      <w:numFmt w:val="bullet"/>
      <w:lvlText w:val=""/>
      <w:lvlJc w:val="left"/>
      <w:pPr>
        <w:ind w:left="2880" w:hanging="360"/>
      </w:pPr>
      <w:rPr>
        <w:rFonts w:ascii="Symbol" w:hAnsi="Symbol" w:hint="default"/>
      </w:rPr>
    </w:lvl>
    <w:lvl w:ilvl="4" w:tplc="B48AC474" w:tentative="1">
      <w:start w:val="1"/>
      <w:numFmt w:val="bullet"/>
      <w:lvlText w:val="o"/>
      <w:lvlJc w:val="left"/>
      <w:pPr>
        <w:ind w:left="3600" w:hanging="360"/>
      </w:pPr>
      <w:rPr>
        <w:rFonts w:ascii="Courier New" w:hAnsi="Courier New" w:cs="Courier New" w:hint="default"/>
      </w:rPr>
    </w:lvl>
    <w:lvl w:ilvl="5" w:tplc="0F7446B8" w:tentative="1">
      <w:start w:val="1"/>
      <w:numFmt w:val="bullet"/>
      <w:lvlText w:val=""/>
      <w:lvlJc w:val="left"/>
      <w:pPr>
        <w:ind w:left="4320" w:hanging="360"/>
      </w:pPr>
      <w:rPr>
        <w:rFonts w:ascii="Wingdings" w:hAnsi="Wingdings" w:hint="default"/>
      </w:rPr>
    </w:lvl>
    <w:lvl w:ilvl="6" w:tplc="901886C4" w:tentative="1">
      <w:start w:val="1"/>
      <w:numFmt w:val="bullet"/>
      <w:lvlText w:val=""/>
      <w:lvlJc w:val="left"/>
      <w:pPr>
        <w:ind w:left="5040" w:hanging="360"/>
      </w:pPr>
      <w:rPr>
        <w:rFonts w:ascii="Symbol" w:hAnsi="Symbol" w:hint="default"/>
      </w:rPr>
    </w:lvl>
    <w:lvl w:ilvl="7" w:tplc="A8544596" w:tentative="1">
      <w:start w:val="1"/>
      <w:numFmt w:val="bullet"/>
      <w:lvlText w:val="o"/>
      <w:lvlJc w:val="left"/>
      <w:pPr>
        <w:ind w:left="5760" w:hanging="360"/>
      </w:pPr>
      <w:rPr>
        <w:rFonts w:ascii="Courier New" w:hAnsi="Courier New" w:cs="Courier New" w:hint="default"/>
      </w:rPr>
    </w:lvl>
    <w:lvl w:ilvl="8" w:tplc="DC869F7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D848C128">
      <w:start w:val="1"/>
      <w:numFmt w:val="bullet"/>
      <w:lvlText w:val=""/>
      <w:lvlJc w:val="left"/>
      <w:pPr>
        <w:ind w:left="720" w:hanging="360"/>
      </w:pPr>
      <w:rPr>
        <w:rFonts w:ascii="Symbol" w:hAnsi="Symbol" w:hint="default"/>
      </w:rPr>
    </w:lvl>
    <w:lvl w:ilvl="1" w:tplc="D19A94CC" w:tentative="1">
      <w:start w:val="1"/>
      <w:numFmt w:val="bullet"/>
      <w:lvlText w:val="o"/>
      <w:lvlJc w:val="left"/>
      <w:pPr>
        <w:ind w:left="1440" w:hanging="360"/>
      </w:pPr>
      <w:rPr>
        <w:rFonts w:ascii="Courier New" w:hAnsi="Courier New" w:cs="Courier New" w:hint="default"/>
      </w:rPr>
    </w:lvl>
    <w:lvl w:ilvl="2" w:tplc="D522F4C4">
      <w:start w:val="1"/>
      <w:numFmt w:val="bullet"/>
      <w:lvlText w:val=""/>
      <w:lvlJc w:val="left"/>
      <w:pPr>
        <w:ind w:left="2160" w:hanging="360"/>
      </w:pPr>
      <w:rPr>
        <w:rFonts w:ascii="Wingdings" w:hAnsi="Wingdings" w:hint="default"/>
      </w:rPr>
    </w:lvl>
    <w:lvl w:ilvl="3" w:tplc="B510CA1A" w:tentative="1">
      <w:start w:val="1"/>
      <w:numFmt w:val="bullet"/>
      <w:lvlText w:val=""/>
      <w:lvlJc w:val="left"/>
      <w:pPr>
        <w:ind w:left="2880" w:hanging="360"/>
      </w:pPr>
      <w:rPr>
        <w:rFonts w:ascii="Symbol" w:hAnsi="Symbol" w:hint="default"/>
      </w:rPr>
    </w:lvl>
    <w:lvl w:ilvl="4" w:tplc="EA186360" w:tentative="1">
      <w:start w:val="1"/>
      <w:numFmt w:val="bullet"/>
      <w:lvlText w:val="o"/>
      <w:lvlJc w:val="left"/>
      <w:pPr>
        <w:ind w:left="3600" w:hanging="360"/>
      </w:pPr>
      <w:rPr>
        <w:rFonts w:ascii="Courier New" w:hAnsi="Courier New" w:cs="Courier New" w:hint="default"/>
      </w:rPr>
    </w:lvl>
    <w:lvl w:ilvl="5" w:tplc="ECF4FB98" w:tentative="1">
      <w:start w:val="1"/>
      <w:numFmt w:val="bullet"/>
      <w:lvlText w:val=""/>
      <w:lvlJc w:val="left"/>
      <w:pPr>
        <w:ind w:left="4320" w:hanging="360"/>
      </w:pPr>
      <w:rPr>
        <w:rFonts w:ascii="Wingdings" w:hAnsi="Wingdings" w:hint="default"/>
      </w:rPr>
    </w:lvl>
    <w:lvl w:ilvl="6" w:tplc="91E21062" w:tentative="1">
      <w:start w:val="1"/>
      <w:numFmt w:val="bullet"/>
      <w:lvlText w:val=""/>
      <w:lvlJc w:val="left"/>
      <w:pPr>
        <w:ind w:left="5040" w:hanging="360"/>
      </w:pPr>
      <w:rPr>
        <w:rFonts w:ascii="Symbol" w:hAnsi="Symbol" w:hint="default"/>
      </w:rPr>
    </w:lvl>
    <w:lvl w:ilvl="7" w:tplc="FA30B506" w:tentative="1">
      <w:start w:val="1"/>
      <w:numFmt w:val="bullet"/>
      <w:lvlText w:val="o"/>
      <w:lvlJc w:val="left"/>
      <w:pPr>
        <w:ind w:left="5760" w:hanging="360"/>
      </w:pPr>
      <w:rPr>
        <w:rFonts w:ascii="Courier New" w:hAnsi="Courier New" w:cs="Courier New" w:hint="default"/>
      </w:rPr>
    </w:lvl>
    <w:lvl w:ilvl="8" w:tplc="212E2B48"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F4FE7F6C">
      <w:start w:val="1"/>
      <w:numFmt w:val="bullet"/>
      <w:lvlText w:val=""/>
      <w:lvlJc w:val="left"/>
      <w:pPr>
        <w:ind w:left="720" w:hanging="360"/>
      </w:pPr>
      <w:rPr>
        <w:rFonts w:ascii="Symbol" w:hAnsi="Symbol" w:hint="default"/>
      </w:rPr>
    </w:lvl>
    <w:lvl w:ilvl="1" w:tplc="BC12AA78" w:tentative="1">
      <w:start w:val="1"/>
      <w:numFmt w:val="bullet"/>
      <w:lvlText w:val="o"/>
      <w:lvlJc w:val="left"/>
      <w:pPr>
        <w:ind w:left="1440" w:hanging="360"/>
      </w:pPr>
      <w:rPr>
        <w:rFonts w:ascii="Courier New" w:hAnsi="Courier New" w:cs="Courier New" w:hint="default"/>
      </w:rPr>
    </w:lvl>
    <w:lvl w:ilvl="2" w:tplc="3A5E92EC" w:tentative="1">
      <w:start w:val="1"/>
      <w:numFmt w:val="bullet"/>
      <w:lvlText w:val=""/>
      <w:lvlJc w:val="left"/>
      <w:pPr>
        <w:ind w:left="2160" w:hanging="360"/>
      </w:pPr>
      <w:rPr>
        <w:rFonts w:ascii="Wingdings" w:hAnsi="Wingdings" w:hint="default"/>
      </w:rPr>
    </w:lvl>
    <w:lvl w:ilvl="3" w:tplc="036EF2A2" w:tentative="1">
      <w:start w:val="1"/>
      <w:numFmt w:val="bullet"/>
      <w:lvlText w:val=""/>
      <w:lvlJc w:val="left"/>
      <w:pPr>
        <w:ind w:left="2880" w:hanging="360"/>
      </w:pPr>
      <w:rPr>
        <w:rFonts w:ascii="Symbol" w:hAnsi="Symbol" w:hint="default"/>
      </w:rPr>
    </w:lvl>
    <w:lvl w:ilvl="4" w:tplc="F3B02DA8" w:tentative="1">
      <w:start w:val="1"/>
      <w:numFmt w:val="bullet"/>
      <w:lvlText w:val="o"/>
      <w:lvlJc w:val="left"/>
      <w:pPr>
        <w:ind w:left="3600" w:hanging="360"/>
      </w:pPr>
      <w:rPr>
        <w:rFonts w:ascii="Courier New" w:hAnsi="Courier New" w:cs="Courier New" w:hint="default"/>
      </w:rPr>
    </w:lvl>
    <w:lvl w:ilvl="5" w:tplc="E70E8EB8" w:tentative="1">
      <w:start w:val="1"/>
      <w:numFmt w:val="bullet"/>
      <w:lvlText w:val=""/>
      <w:lvlJc w:val="left"/>
      <w:pPr>
        <w:ind w:left="4320" w:hanging="360"/>
      </w:pPr>
      <w:rPr>
        <w:rFonts w:ascii="Wingdings" w:hAnsi="Wingdings" w:hint="default"/>
      </w:rPr>
    </w:lvl>
    <w:lvl w:ilvl="6" w:tplc="8C6EFCFA" w:tentative="1">
      <w:start w:val="1"/>
      <w:numFmt w:val="bullet"/>
      <w:lvlText w:val=""/>
      <w:lvlJc w:val="left"/>
      <w:pPr>
        <w:ind w:left="5040" w:hanging="360"/>
      </w:pPr>
      <w:rPr>
        <w:rFonts w:ascii="Symbol" w:hAnsi="Symbol" w:hint="default"/>
      </w:rPr>
    </w:lvl>
    <w:lvl w:ilvl="7" w:tplc="A240ED60" w:tentative="1">
      <w:start w:val="1"/>
      <w:numFmt w:val="bullet"/>
      <w:lvlText w:val="o"/>
      <w:lvlJc w:val="left"/>
      <w:pPr>
        <w:ind w:left="5760" w:hanging="360"/>
      </w:pPr>
      <w:rPr>
        <w:rFonts w:ascii="Courier New" w:hAnsi="Courier New" w:cs="Courier New" w:hint="default"/>
      </w:rPr>
    </w:lvl>
    <w:lvl w:ilvl="8" w:tplc="4532E82C"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DF101B1A">
      <w:start w:val="1"/>
      <w:numFmt w:val="bullet"/>
      <w:lvlText w:val=""/>
      <w:lvlJc w:val="left"/>
      <w:pPr>
        <w:ind w:left="720" w:hanging="360"/>
      </w:pPr>
      <w:rPr>
        <w:rFonts w:ascii="Symbol" w:hAnsi="Symbol" w:hint="default"/>
      </w:rPr>
    </w:lvl>
    <w:lvl w:ilvl="1" w:tplc="0EBC955C" w:tentative="1">
      <w:start w:val="1"/>
      <w:numFmt w:val="bullet"/>
      <w:lvlText w:val="o"/>
      <w:lvlJc w:val="left"/>
      <w:pPr>
        <w:ind w:left="1440" w:hanging="360"/>
      </w:pPr>
      <w:rPr>
        <w:rFonts w:ascii="Courier New" w:hAnsi="Courier New" w:cs="Courier New" w:hint="default"/>
      </w:rPr>
    </w:lvl>
    <w:lvl w:ilvl="2" w:tplc="52781684" w:tentative="1">
      <w:start w:val="1"/>
      <w:numFmt w:val="bullet"/>
      <w:lvlText w:val=""/>
      <w:lvlJc w:val="left"/>
      <w:pPr>
        <w:ind w:left="2160" w:hanging="360"/>
      </w:pPr>
      <w:rPr>
        <w:rFonts w:ascii="Wingdings" w:hAnsi="Wingdings" w:hint="default"/>
      </w:rPr>
    </w:lvl>
    <w:lvl w:ilvl="3" w:tplc="4694F5E0" w:tentative="1">
      <w:start w:val="1"/>
      <w:numFmt w:val="bullet"/>
      <w:lvlText w:val=""/>
      <w:lvlJc w:val="left"/>
      <w:pPr>
        <w:ind w:left="2880" w:hanging="360"/>
      </w:pPr>
      <w:rPr>
        <w:rFonts w:ascii="Symbol" w:hAnsi="Symbol" w:hint="default"/>
      </w:rPr>
    </w:lvl>
    <w:lvl w:ilvl="4" w:tplc="3E1E5FC0" w:tentative="1">
      <w:start w:val="1"/>
      <w:numFmt w:val="bullet"/>
      <w:lvlText w:val="o"/>
      <w:lvlJc w:val="left"/>
      <w:pPr>
        <w:ind w:left="3600" w:hanging="360"/>
      </w:pPr>
      <w:rPr>
        <w:rFonts w:ascii="Courier New" w:hAnsi="Courier New" w:cs="Courier New" w:hint="default"/>
      </w:rPr>
    </w:lvl>
    <w:lvl w:ilvl="5" w:tplc="A520394C" w:tentative="1">
      <w:start w:val="1"/>
      <w:numFmt w:val="bullet"/>
      <w:lvlText w:val=""/>
      <w:lvlJc w:val="left"/>
      <w:pPr>
        <w:ind w:left="4320" w:hanging="360"/>
      </w:pPr>
      <w:rPr>
        <w:rFonts w:ascii="Wingdings" w:hAnsi="Wingdings" w:hint="default"/>
      </w:rPr>
    </w:lvl>
    <w:lvl w:ilvl="6" w:tplc="61D49950" w:tentative="1">
      <w:start w:val="1"/>
      <w:numFmt w:val="bullet"/>
      <w:lvlText w:val=""/>
      <w:lvlJc w:val="left"/>
      <w:pPr>
        <w:ind w:left="5040" w:hanging="360"/>
      </w:pPr>
      <w:rPr>
        <w:rFonts w:ascii="Symbol" w:hAnsi="Symbol" w:hint="default"/>
      </w:rPr>
    </w:lvl>
    <w:lvl w:ilvl="7" w:tplc="3E5EFFF8" w:tentative="1">
      <w:start w:val="1"/>
      <w:numFmt w:val="bullet"/>
      <w:lvlText w:val="o"/>
      <w:lvlJc w:val="left"/>
      <w:pPr>
        <w:ind w:left="5760" w:hanging="360"/>
      </w:pPr>
      <w:rPr>
        <w:rFonts w:ascii="Courier New" w:hAnsi="Courier New" w:cs="Courier New" w:hint="default"/>
      </w:rPr>
    </w:lvl>
    <w:lvl w:ilvl="8" w:tplc="81CA9148"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ED0A5E74">
      <w:start w:val="1"/>
      <w:numFmt w:val="bullet"/>
      <w:lvlText w:val=""/>
      <w:lvlJc w:val="left"/>
      <w:pPr>
        <w:ind w:left="720" w:hanging="360"/>
      </w:pPr>
      <w:rPr>
        <w:rFonts w:ascii="Symbol" w:hAnsi="Symbol" w:hint="default"/>
      </w:rPr>
    </w:lvl>
    <w:lvl w:ilvl="1" w:tplc="F34A07D2" w:tentative="1">
      <w:start w:val="1"/>
      <w:numFmt w:val="bullet"/>
      <w:lvlText w:val="o"/>
      <w:lvlJc w:val="left"/>
      <w:pPr>
        <w:ind w:left="1440" w:hanging="360"/>
      </w:pPr>
      <w:rPr>
        <w:rFonts w:ascii="Courier New" w:hAnsi="Courier New" w:cs="Courier New" w:hint="default"/>
      </w:rPr>
    </w:lvl>
    <w:lvl w:ilvl="2" w:tplc="5FA8364E" w:tentative="1">
      <w:start w:val="1"/>
      <w:numFmt w:val="bullet"/>
      <w:lvlText w:val=""/>
      <w:lvlJc w:val="left"/>
      <w:pPr>
        <w:ind w:left="2160" w:hanging="360"/>
      </w:pPr>
      <w:rPr>
        <w:rFonts w:ascii="Wingdings" w:hAnsi="Wingdings" w:hint="default"/>
      </w:rPr>
    </w:lvl>
    <w:lvl w:ilvl="3" w:tplc="A1EA09FC" w:tentative="1">
      <w:start w:val="1"/>
      <w:numFmt w:val="bullet"/>
      <w:lvlText w:val=""/>
      <w:lvlJc w:val="left"/>
      <w:pPr>
        <w:ind w:left="2880" w:hanging="360"/>
      </w:pPr>
      <w:rPr>
        <w:rFonts w:ascii="Symbol" w:hAnsi="Symbol" w:hint="default"/>
      </w:rPr>
    </w:lvl>
    <w:lvl w:ilvl="4" w:tplc="472265C6" w:tentative="1">
      <w:start w:val="1"/>
      <w:numFmt w:val="bullet"/>
      <w:lvlText w:val="o"/>
      <w:lvlJc w:val="left"/>
      <w:pPr>
        <w:ind w:left="3600" w:hanging="360"/>
      </w:pPr>
      <w:rPr>
        <w:rFonts w:ascii="Courier New" w:hAnsi="Courier New" w:cs="Courier New" w:hint="default"/>
      </w:rPr>
    </w:lvl>
    <w:lvl w:ilvl="5" w:tplc="B6B4A88E" w:tentative="1">
      <w:start w:val="1"/>
      <w:numFmt w:val="bullet"/>
      <w:lvlText w:val=""/>
      <w:lvlJc w:val="left"/>
      <w:pPr>
        <w:ind w:left="4320" w:hanging="360"/>
      </w:pPr>
      <w:rPr>
        <w:rFonts w:ascii="Wingdings" w:hAnsi="Wingdings" w:hint="default"/>
      </w:rPr>
    </w:lvl>
    <w:lvl w:ilvl="6" w:tplc="F2984DDA" w:tentative="1">
      <w:start w:val="1"/>
      <w:numFmt w:val="bullet"/>
      <w:lvlText w:val=""/>
      <w:lvlJc w:val="left"/>
      <w:pPr>
        <w:ind w:left="5040" w:hanging="360"/>
      </w:pPr>
      <w:rPr>
        <w:rFonts w:ascii="Symbol" w:hAnsi="Symbol" w:hint="default"/>
      </w:rPr>
    </w:lvl>
    <w:lvl w:ilvl="7" w:tplc="FB6849FA" w:tentative="1">
      <w:start w:val="1"/>
      <w:numFmt w:val="bullet"/>
      <w:lvlText w:val="o"/>
      <w:lvlJc w:val="left"/>
      <w:pPr>
        <w:ind w:left="5760" w:hanging="360"/>
      </w:pPr>
      <w:rPr>
        <w:rFonts w:ascii="Courier New" w:hAnsi="Courier New" w:cs="Courier New" w:hint="default"/>
      </w:rPr>
    </w:lvl>
    <w:lvl w:ilvl="8" w:tplc="83A61A9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9AA43108">
      <w:start w:val="1"/>
      <w:numFmt w:val="bullet"/>
      <w:lvlText w:val=""/>
      <w:lvlJc w:val="left"/>
      <w:pPr>
        <w:ind w:left="720" w:hanging="360"/>
      </w:pPr>
      <w:rPr>
        <w:rFonts w:ascii="Symbol" w:hAnsi="Symbol" w:hint="default"/>
      </w:rPr>
    </w:lvl>
    <w:lvl w:ilvl="1" w:tplc="70B40538" w:tentative="1">
      <w:start w:val="1"/>
      <w:numFmt w:val="bullet"/>
      <w:lvlText w:val="o"/>
      <w:lvlJc w:val="left"/>
      <w:pPr>
        <w:ind w:left="1440" w:hanging="360"/>
      </w:pPr>
      <w:rPr>
        <w:rFonts w:ascii="Courier New" w:hAnsi="Courier New" w:cs="Courier New" w:hint="default"/>
      </w:rPr>
    </w:lvl>
    <w:lvl w:ilvl="2" w:tplc="AD844400" w:tentative="1">
      <w:start w:val="1"/>
      <w:numFmt w:val="bullet"/>
      <w:lvlText w:val=""/>
      <w:lvlJc w:val="left"/>
      <w:pPr>
        <w:ind w:left="2160" w:hanging="360"/>
      </w:pPr>
      <w:rPr>
        <w:rFonts w:ascii="Wingdings" w:hAnsi="Wingdings" w:hint="default"/>
      </w:rPr>
    </w:lvl>
    <w:lvl w:ilvl="3" w:tplc="1D7A2770" w:tentative="1">
      <w:start w:val="1"/>
      <w:numFmt w:val="bullet"/>
      <w:lvlText w:val=""/>
      <w:lvlJc w:val="left"/>
      <w:pPr>
        <w:ind w:left="2880" w:hanging="360"/>
      </w:pPr>
      <w:rPr>
        <w:rFonts w:ascii="Symbol" w:hAnsi="Symbol" w:hint="default"/>
      </w:rPr>
    </w:lvl>
    <w:lvl w:ilvl="4" w:tplc="465C9AE2" w:tentative="1">
      <w:start w:val="1"/>
      <w:numFmt w:val="bullet"/>
      <w:lvlText w:val="o"/>
      <w:lvlJc w:val="left"/>
      <w:pPr>
        <w:ind w:left="3600" w:hanging="360"/>
      </w:pPr>
      <w:rPr>
        <w:rFonts w:ascii="Courier New" w:hAnsi="Courier New" w:cs="Courier New" w:hint="default"/>
      </w:rPr>
    </w:lvl>
    <w:lvl w:ilvl="5" w:tplc="531CEF76" w:tentative="1">
      <w:start w:val="1"/>
      <w:numFmt w:val="bullet"/>
      <w:lvlText w:val=""/>
      <w:lvlJc w:val="left"/>
      <w:pPr>
        <w:ind w:left="4320" w:hanging="360"/>
      </w:pPr>
      <w:rPr>
        <w:rFonts w:ascii="Wingdings" w:hAnsi="Wingdings" w:hint="default"/>
      </w:rPr>
    </w:lvl>
    <w:lvl w:ilvl="6" w:tplc="47E485C0" w:tentative="1">
      <w:start w:val="1"/>
      <w:numFmt w:val="bullet"/>
      <w:lvlText w:val=""/>
      <w:lvlJc w:val="left"/>
      <w:pPr>
        <w:ind w:left="5040" w:hanging="360"/>
      </w:pPr>
      <w:rPr>
        <w:rFonts w:ascii="Symbol" w:hAnsi="Symbol" w:hint="default"/>
      </w:rPr>
    </w:lvl>
    <w:lvl w:ilvl="7" w:tplc="A77E00AE" w:tentative="1">
      <w:start w:val="1"/>
      <w:numFmt w:val="bullet"/>
      <w:lvlText w:val="o"/>
      <w:lvlJc w:val="left"/>
      <w:pPr>
        <w:ind w:left="5760" w:hanging="360"/>
      </w:pPr>
      <w:rPr>
        <w:rFonts w:ascii="Courier New" w:hAnsi="Courier New" w:cs="Courier New" w:hint="default"/>
      </w:rPr>
    </w:lvl>
    <w:lvl w:ilvl="8" w:tplc="8A82FD4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D17C3CDE">
      <w:start w:val="1"/>
      <w:numFmt w:val="bullet"/>
      <w:lvlText w:val=""/>
      <w:lvlJc w:val="left"/>
      <w:pPr>
        <w:ind w:left="720" w:hanging="360"/>
      </w:pPr>
      <w:rPr>
        <w:rFonts w:ascii="Symbol" w:hAnsi="Symbol" w:hint="default"/>
      </w:rPr>
    </w:lvl>
    <w:lvl w:ilvl="1" w:tplc="5AA4B1E8" w:tentative="1">
      <w:start w:val="1"/>
      <w:numFmt w:val="bullet"/>
      <w:lvlText w:val="o"/>
      <w:lvlJc w:val="left"/>
      <w:pPr>
        <w:ind w:left="1440" w:hanging="360"/>
      </w:pPr>
      <w:rPr>
        <w:rFonts w:ascii="Courier New" w:hAnsi="Courier New" w:cs="Courier New" w:hint="default"/>
      </w:rPr>
    </w:lvl>
    <w:lvl w:ilvl="2" w:tplc="B18AAB4E" w:tentative="1">
      <w:start w:val="1"/>
      <w:numFmt w:val="bullet"/>
      <w:lvlText w:val=""/>
      <w:lvlJc w:val="left"/>
      <w:pPr>
        <w:ind w:left="2160" w:hanging="360"/>
      </w:pPr>
      <w:rPr>
        <w:rFonts w:ascii="Wingdings" w:hAnsi="Wingdings" w:hint="default"/>
      </w:rPr>
    </w:lvl>
    <w:lvl w:ilvl="3" w:tplc="5EFEC63C" w:tentative="1">
      <w:start w:val="1"/>
      <w:numFmt w:val="bullet"/>
      <w:lvlText w:val=""/>
      <w:lvlJc w:val="left"/>
      <w:pPr>
        <w:ind w:left="2880" w:hanging="360"/>
      </w:pPr>
      <w:rPr>
        <w:rFonts w:ascii="Symbol" w:hAnsi="Symbol" w:hint="default"/>
      </w:rPr>
    </w:lvl>
    <w:lvl w:ilvl="4" w:tplc="8BEC527C" w:tentative="1">
      <w:start w:val="1"/>
      <w:numFmt w:val="bullet"/>
      <w:lvlText w:val="o"/>
      <w:lvlJc w:val="left"/>
      <w:pPr>
        <w:ind w:left="3600" w:hanging="360"/>
      </w:pPr>
      <w:rPr>
        <w:rFonts w:ascii="Courier New" w:hAnsi="Courier New" w:cs="Courier New" w:hint="default"/>
      </w:rPr>
    </w:lvl>
    <w:lvl w:ilvl="5" w:tplc="ADF88F2A" w:tentative="1">
      <w:start w:val="1"/>
      <w:numFmt w:val="bullet"/>
      <w:lvlText w:val=""/>
      <w:lvlJc w:val="left"/>
      <w:pPr>
        <w:ind w:left="4320" w:hanging="360"/>
      </w:pPr>
      <w:rPr>
        <w:rFonts w:ascii="Wingdings" w:hAnsi="Wingdings" w:hint="default"/>
      </w:rPr>
    </w:lvl>
    <w:lvl w:ilvl="6" w:tplc="9FD66D36" w:tentative="1">
      <w:start w:val="1"/>
      <w:numFmt w:val="bullet"/>
      <w:lvlText w:val=""/>
      <w:lvlJc w:val="left"/>
      <w:pPr>
        <w:ind w:left="5040" w:hanging="360"/>
      </w:pPr>
      <w:rPr>
        <w:rFonts w:ascii="Symbol" w:hAnsi="Symbol" w:hint="default"/>
      </w:rPr>
    </w:lvl>
    <w:lvl w:ilvl="7" w:tplc="4F222858" w:tentative="1">
      <w:start w:val="1"/>
      <w:numFmt w:val="bullet"/>
      <w:lvlText w:val="o"/>
      <w:lvlJc w:val="left"/>
      <w:pPr>
        <w:ind w:left="5760" w:hanging="360"/>
      </w:pPr>
      <w:rPr>
        <w:rFonts w:ascii="Courier New" w:hAnsi="Courier New" w:cs="Courier New" w:hint="default"/>
      </w:rPr>
    </w:lvl>
    <w:lvl w:ilvl="8" w:tplc="22AA2A76"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C4826CBC">
      <w:start w:val="1"/>
      <w:numFmt w:val="bullet"/>
      <w:lvlText w:val=""/>
      <w:lvlJc w:val="left"/>
      <w:pPr>
        <w:ind w:left="774" w:hanging="360"/>
      </w:pPr>
      <w:rPr>
        <w:rFonts w:ascii="Symbol" w:hAnsi="Symbol" w:hint="default"/>
      </w:rPr>
    </w:lvl>
    <w:lvl w:ilvl="1" w:tplc="01B013E8" w:tentative="1">
      <w:start w:val="1"/>
      <w:numFmt w:val="bullet"/>
      <w:lvlText w:val="o"/>
      <w:lvlJc w:val="left"/>
      <w:pPr>
        <w:ind w:left="1494" w:hanging="360"/>
      </w:pPr>
      <w:rPr>
        <w:rFonts w:ascii="Courier New" w:hAnsi="Courier New" w:cs="Courier New" w:hint="default"/>
      </w:rPr>
    </w:lvl>
    <w:lvl w:ilvl="2" w:tplc="2098D160" w:tentative="1">
      <w:start w:val="1"/>
      <w:numFmt w:val="bullet"/>
      <w:lvlText w:val=""/>
      <w:lvlJc w:val="left"/>
      <w:pPr>
        <w:ind w:left="2214" w:hanging="360"/>
      </w:pPr>
      <w:rPr>
        <w:rFonts w:ascii="Wingdings" w:hAnsi="Wingdings" w:hint="default"/>
      </w:rPr>
    </w:lvl>
    <w:lvl w:ilvl="3" w:tplc="C5ECA5B6" w:tentative="1">
      <w:start w:val="1"/>
      <w:numFmt w:val="bullet"/>
      <w:lvlText w:val=""/>
      <w:lvlJc w:val="left"/>
      <w:pPr>
        <w:ind w:left="2934" w:hanging="360"/>
      </w:pPr>
      <w:rPr>
        <w:rFonts w:ascii="Symbol" w:hAnsi="Symbol" w:hint="default"/>
      </w:rPr>
    </w:lvl>
    <w:lvl w:ilvl="4" w:tplc="EA36BBAE" w:tentative="1">
      <w:start w:val="1"/>
      <w:numFmt w:val="bullet"/>
      <w:lvlText w:val="o"/>
      <w:lvlJc w:val="left"/>
      <w:pPr>
        <w:ind w:left="3654" w:hanging="360"/>
      </w:pPr>
      <w:rPr>
        <w:rFonts w:ascii="Courier New" w:hAnsi="Courier New" w:cs="Courier New" w:hint="default"/>
      </w:rPr>
    </w:lvl>
    <w:lvl w:ilvl="5" w:tplc="70B43AC8" w:tentative="1">
      <w:start w:val="1"/>
      <w:numFmt w:val="bullet"/>
      <w:lvlText w:val=""/>
      <w:lvlJc w:val="left"/>
      <w:pPr>
        <w:ind w:left="4374" w:hanging="360"/>
      </w:pPr>
      <w:rPr>
        <w:rFonts w:ascii="Wingdings" w:hAnsi="Wingdings" w:hint="default"/>
      </w:rPr>
    </w:lvl>
    <w:lvl w:ilvl="6" w:tplc="800CD3AE" w:tentative="1">
      <w:start w:val="1"/>
      <w:numFmt w:val="bullet"/>
      <w:lvlText w:val=""/>
      <w:lvlJc w:val="left"/>
      <w:pPr>
        <w:ind w:left="5094" w:hanging="360"/>
      </w:pPr>
      <w:rPr>
        <w:rFonts w:ascii="Symbol" w:hAnsi="Symbol" w:hint="default"/>
      </w:rPr>
    </w:lvl>
    <w:lvl w:ilvl="7" w:tplc="7662124C" w:tentative="1">
      <w:start w:val="1"/>
      <w:numFmt w:val="bullet"/>
      <w:lvlText w:val="o"/>
      <w:lvlJc w:val="left"/>
      <w:pPr>
        <w:ind w:left="5814" w:hanging="360"/>
      </w:pPr>
      <w:rPr>
        <w:rFonts w:ascii="Courier New" w:hAnsi="Courier New" w:cs="Courier New" w:hint="default"/>
      </w:rPr>
    </w:lvl>
    <w:lvl w:ilvl="8" w:tplc="736EC08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7B3402F2">
      <w:start w:val="1"/>
      <w:numFmt w:val="bullet"/>
      <w:lvlText w:val=""/>
      <w:lvlJc w:val="left"/>
      <w:pPr>
        <w:ind w:left="720" w:hanging="360"/>
      </w:pPr>
      <w:rPr>
        <w:rFonts w:ascii="Symbol" w:hAnsi="Symbol" w:hint="default"/>
      </w:rPr>
    </w:lvl>
    <w:lvl w:ilvl="1" w:tplc="502656C6" w:tentative="1">
      <w:start w:val="1"/>
      <w:numFmt w:val="bullet"/>
      <w:lvlText w:val="o"/>
      <w:lvlJc w:val="left"/>
      <w:pPr>
        <w:ind w:left="1440" w:hanging="360"/>
      </w:pPr>
      <w:rPr>
        <w:rFonts w:ascii="Courier New" w:hAnsi="Courier New" w:cs="Courier New" w:hint="default"/>
      </w:rPr>
    </w:lvl>
    <w:lvl w:ilvl="2" w:tplc="79C2642E" w:tentative="1">
      <w:start w:val="1"/>
      <w:numFmt w:val="bullet"/>
      <w:lvlText w:val=""/>
      <w:lvlJc w:val="left"/>
      <w:pPr>
        <w:ind w:left="2160" w:hanging="360"/>
      </w:pPr>
      <w:rPr>
        <w:rFonts w:ascii="Wingdings" w:hAnsi="Wingdings" w:hint="default"/>
      </w:rPr>
    </w:lvl>
    <w:lvl w:ilvl="3" w:tplc="A86602D0" w:tentative="1">
      <w:start w:val="1"/>
      <w:numFmt w:val="bullet"/>
      <w:lvlText w:val=""/>
      <w:lvlJc w:val="left"/>
      <w:pPr>
        <w:ind w:left="2880" w:hanging="360"/>
      </w:pPr>
      <w:rPr>
        <w:rFonts w:ascii="Symbol" w:hAnsi="Symbol" w:hint="default"/>
      </w:rPr>
    </w:lvl>
    <w:lvl w:ilvl="4" w:tplc="39F025A4" w:tentative="1">
      <w:start w:val="1"/>
      <w:numFmt w:val="bullet"/>
      <w:lvlText w:val="o"/>
      <w:lvlJc w:val="left"/>
      <w:pPr>
        <w:ind w:left="3600" w:hanging="360"/>
      </w:pPr>
      <w:rPr>
        <w:rFonts w:ascii="Courier New" w:hAnsi="Courier New" w:cs="Courier New" w:hint="default"/>
      </w:rPr>
    </w:lvl>
    <w:lvl w:ilvl="5" w:tplc="60563344" w:tentative="1">
      <w:start w:val="1"/>
      <w:numFmt w:val="bullet"/>
      <w:lvlText w:val=""/>
      <w:lvlJc w:val="left"/>
      <w:pPr>
        <w:ind w:left="4320" w:hanging="360"/>
      </w:pPr>
      <w:rPr>
        <w:rFonts w:ascii="Wingdings" w:hAnsi="Wingdings" w:hint="default"/>
      </w:rPr>
    </w:lvl>
    <w:lvl w:ilvl="6" w:tplc="23803D36" w:tentative="1">
      <w:start w:val="1"/>
      <w:numFmt w:val="bullet"/>
      <w:lvlText w:val=""/>
      <w:lvlJc w:val="left"/>
      <w:pPr>
        <w:ind w:left="5040" w:hanging="360"/>
      </w:pPr>
      <w:rPr>
        <w:rFonts w:ascii="Symbol" w:hAnsi="Symbol" w:hint="default"/>
      </w:rPr>
    </w:lvl>
    <w:lvl w:ilvl="7" w:tplc="C59C949C" w:tentative="1">
      <w:start w:val="1"/>
      <w:numFmt w:val="bullet"/>
      <w:lvlText w:val="o"/>
      <w:lvlJc w:val="left"/>
      <w:pPr>
        <w:ind w:left="5760" w:hanging="360"/>
      </w:pPr>
      <w:rPr>
        <w:rFonts w:ascii="Courier New" w:hAnsi="Courier New" w:cs="Courier New" w:hint="default"/>
      </w:rPr>
    </w:lvl>
    <w:lvl w:ilvl="8" w:tplc="BAC25B1C"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6942AA9A">
      <w:start w:val="1"/>
      <w:numFmt w:val="bullet"/>
      <w:lvlText w:val=""/>
      <w:lvlJc w:val="left"/>
      <w:pPr>
        <w:ind w:left="1800" w:hanging="360"/>
      </w:pPr>
      <w:rPr>
        <w:rFonts w:ascii="Symbol" w:hAnsi="Symbol" w:hint="default"/>
      </w:rPr>
    </w:lvl>
    <w:lvl w:ilvl="1" w:tplc="53F8EA40" w:tentative="1">
      <w:start w:val="1"/>
      <w:numFmt w:val="bullet"/>
      <w:lvlText w:val="o"/>
      <w:lvlJc w:val="left"/>
      <w:pPr>
        <w:ind w:left="2520" w:hanging="360"/>
      </w:pPr>
      <w:rPr>
        <w:rFonts w:ascii="Courier New" w:hAnsi="Courier New" w:cs="Courier New" w:hint="default"/>
      </w:rPr>
    </w:lvl>
    <w:lvl w:ilvl="2" w:tplc="3D623E1C" w:tentative="1">
      <w:start w:val="1"/>
      <w:numFmt w:val="bullet"/>
      <w:lvlText w:val=""/>
      <w:lvlJc w:val="left"/>
      <w:pPr>
        <w:ind w:left="3240" w:hanging="360"/>
      </w:pPr>
      <w:rPr>
        <w:rFonts w:ascii="Wingdings" w:hAnsi="Wingdings" w:hint="default"/>
      </w:rPr>
    </w:lvl>
    <w:lvl w:ilvl="3" w:tplc="44DCFAFC" w:tentative="1">
      <w:start w:val="1"/>
      <w:numFmt w:val="bullet"/>
      <w:lvlText w:val=""/>
      <w:lvlJc w:val="left"/>
      <w:pPr>
        <w:ind w:left="3960" w:hanging="360"/>
      </w:pPr>
      <w:rPr>
        <w:rFonts w:ascii="Symbol" w:hAnsi="Symbol" w:hint="default"/>
      </w:rPr>
    </w:lvl>
    <w:lvl w:ilvl="4" w:tplc="3C70DF8A" w:tentative="1">
      <w:start w:val="1"/>
      <w:numFmt w:val="bullet"/>
      <w:lvlText w:val="o"/>
      <w:lvlJc w:val="left"/>
      <w:pPr>
        <w:ind w:left="4680" w:hanging="360"/>
      </w:pPr>
      <w:rPr>
        <w:rFonts w:ascii="Courier New" w:hAnsi="Courier New" w:cs="Courier New" w:hint="default"/>
      </w:rPr>
    </w:lvl>
    <w:lvl w:ilvl="5" w:tplc="4D02A84E" w:tentative="1">
      <w:start w:val="1"/>
      <w:numFmt w:val="bullet"/>
      <w:lvlText w:val=""/>
      <w:lvlJc w:val="left"/>
      <w:pPr>
        <w:ind w:left="5400" w:hanging="360"/>
      </w:pPr>
      <w:rPr>
        <w:rFonts w:ascii="Wingdings" w:hAnsi="Wingdings" w:hint="default"/>
      </w:rPr>
    </w:lvl>
    <w:lvl w:ilvl="6" w:tplc="4A421F0E" w:tentative="1">
      <w:start w:val="1"/>
      <w:numFmt w:val="bullet"/>
      <w:lvlText w:val=""/>
      <w:lvlJc w:val="left"/>
      <w:pPr>
        <w:ind w:left="6120" w:hanging="360"/>
      </w:pPr>
      <w:rPr>
        <w:rFonts w:ascii="Symbol" w:hAnsi="Symbol" w:hint="default"/>
      </w:rPr>
    </w:lvl>
    <w:lvl w:ilvl="7" w:tplc="D1B49B4C" w:tentative="1">
      <w:start w:val="1"/>
      <w:numFmt w:val="bullet"/>
      <w:lvlText w:val="o"/>
      <w:lvlJc w:val="left"/>
      <w:pPr>
        <w:ind w:left="6840" w:hanging="360"/>
      </w:pPr>
      <w:rPr>
        <w:rFonts w:ascii="Courier New" w:hAnsi="Courier New" w:cs="Courier New" w:hint="default"/>
      </w:rPr>
    </w:lvl>
    <w:lvl w:ilvl="8" w:tplc="2592DD94"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77FED932">
      <w:start w:val="1"/>
      <w:numFmt w:val="bullet"/>
      <w:lvlText w:val=""/>
      <w:lvlJc w:val="left"/>
      <w:pPr>
        <w:ind w:left="720" w:hanging="360"/>
      </w:pPr>
      <w:rPr>
        <w:rFonts w:ascii="Symbol" w:hAnsi="Symbol" w:hint="default"/>
      </w:rPr>
    </w:lvl>
    <w:lvl w:ilvl="1" w:tplc="D3529C88">
      <w:start w:val="1"/>
      <w:numFmt w:val="bullet"/>
      <w:lvlText w:val="o"/>
      <w:lvlJc w:val="left"/>
      <w:pPr>
        <w:ind w:left="1440" w:hanging="360"/>
      </w:pPr>
      <w:rPr>
        <w:rFonts w:ascii="Courier New" w:hAnsi="Courier New" w:cs="Courier New" w:hint="default"/>
      </w:rPr>
    </w:lvl>
    <w:lvl w:ilvl="2" w:tplc="AD8EB1F4">
      <w:start w:val="1"/>
      <w:numFmt w:val="bullet"/>
      <w:lvlText w:val=""/>
      <w:lvlJc w:val="left"/>
      <w:pPr>
        <w:ind w:left="2160" w:hanging="360"/>
      </w:pPr>
      <w:rPr>
        <w:rFonts w:ascii="Wingdings" w:hAnsi="Wingdings" w:hint="default"/>
      </w:rPr>
    </w:lvl>
    <w:lvl w:ilvl="3" w:tplc="88AEE38E">
      <w:start w:val="1"/>
      <w:numFmt w:val="bullet"/>
      <w:lvlText w:val=""/>
      <w:lvlJc w:val="left"/>
      <w:pPr>
        <w:ind w:left="2880" w:hanging="360"/>
      </w:pPr>
      <w:rPr>
        <w:rFonts w:ascii="Symbol" w:hAnsi="Symbol" w:hint="default"/>
      </w:rPr>
    </w:lvl>
    <w:lvl w:ilvl="4" w:tplc="4DA66E34">
      <w:start w:val="1"/>
      <w:numFmt w:val="bullet"/>
      <w:lvlText w:val="o"/>
      <w:lvlJc w:val="left"/>
      <w:pPr>
        <w:ind w:left="3600" w:hanging="360"/>
      </w:pPr>
      <w:rPr>
        <w:rFonts w:ascii="Courier New" w:hAnsi="Courier New" w:cs="Courier New" w:hint="default"/>
      </w:rPr>
    </w:lvl>
    <w:lvl w:ilvl="5" w:tplc="2C7CD522">
      <w:start w:val="1"/>
      <w:numFmt w:val="bullet"/>
      <w:lvlText w:val=""/>
      <w:lvlJc w:val="left"/>
      <w:pPr>
        <w:ind w:left="4320" w:hanging="360"/>
      </w:pPr>
      <w:rPr>
        <w:rFonts w:ascii="Wingdings" w:hAnsi="Wingdings" w:hint="default"/>
      </w:rPr>
    </w:lvl>
    <w:lvl w:ilvl="6" w:tplc="FEB85F58">
      <w:start w:val="1"/>
      <w:numFmt w:val="bullet"/>
      <w:lvlText w:val=""/>
      <w:lvlJc w:val="left"/>
      <w:pPr>
        <w:ind w:left="5040" w:hanging="360"/>
      </w:pPr>
      <w:rPr>
        <w:rFonts w:ascii="Symbol" w:hAnsi="Symbol" w:hint="default"/>
      </w:rPr>
    </w:lvl>
    <w:lvl w:ilvl="7" w:tplc="477CD152">
      <w:start w:val="1"/>
      <w:numFmt w:val="bullet"/>
      <w:lvlText w:val="o"/>
      <w:lvlJc w:val="left"/>
      <w:pPr>
        <w:ind w:left="5760" w:hanging="360"/>
      </w:pPr>
      <w:rPr>
        <w:rFonts w:ascii="Courier New" w:hAnsi="Courier New" w:cs="Courier New" w:hint="default"/>
      </w:rPr>
    </w:lvl>
    <w:lvl w:ilvl="8" w:tplc="E9CCF2A6">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07F0F38C">
      <w:start w:val="1"/>
      <w:numFmt w:val="bullet"/>
      <w:lvlText w:val=""/>
      <w:lvlJc w:val="left"/>
      <w:pPr>
        <w:ind w:left="720" w:hanging="360"/>
      </w:pPr>
      <w:rPr>
        <w:rFonts w:ascii="Symbol" w:hAnsi="Symbol" w:hint="default"/>
      </w:rPr>
    </w:lvl>
    <w:lvl w:ilvl="1" w:tplc="E00A7D12">
      <w:start w:val="1"/>
      <w:numFmt w:val="bullet"/>
      <w:lvlText w:val="o"/>
      <w:lvlJc w:val="left"/>
      <w:pPr>
        <w:ind w:left="1440" w:hanging="360"/>
      </w:pPr>
      <w:rPr>
        <w:rFonts w:ascii="Courier New" w:hAnsi="Courier New" w:cs="Courier New" w:hint="default"/>
      </w:rPr>
    </w:lvl>
    <w:lvl w:ilvl="2" w:tplc="9ACCF202">
      <w:start w:val="1"/>
      <w:numFmt w:val="bullet"/>
      <w:lvlText w:val=""/>
      <w:lvlJc w:val="left"/>
      <w:pPr>
        <w:ind w:left="2160" w:hanging="360"/>
      </w:pPr>
      <w:rPr>
        <w:rFonts w:ascii="Wingdings" w:hAnsi="Wingdings" w:hint="default"/>
      </w:rPr>
    </w:lvl>
    <w:lvl w:ilvl="3" w:tplc="C4161368">
      <w:start w:val="1"/>
      <w:numFmt w:val="bullet"/>
      <w:lvlText w:val=""/>
      <w:lvlJc w:val="left"/>
      <w:pPr>
        <w:ind w:left="2880" w:hanging="360"/>
      </w:pPr>
      <w:rPr>
        <w:rFonts w:ascii="Symbol" w:hAnsi="Symbol" w:hint="default"/>
      </w:rPr>
    </w:lvl>
    <w:lvl w:ilvl="4" w:tplc="E29E70A4">
      <w:start w:val="1"/>
      <w:numFmt w:val="bullet"/>
      <w:lvlText w:val="o"/>
      <w:lvlJc w:val="left"/>
      <w:pPr>
        <w:ind w:left="3600" w:hanging="360"/>
      </w:pPr>
      <w:rPr>
        <w:rFonts w:ascii="Courier New" w:hAnsi="Courier New" w:cs="Courier New" w:hint="default"/>
      </w:rPr>
    </w:lvl>
    <w:lvl w:ilvl="5" w:tplc="CB7A8E48">
      <w:start w:val="1"/>
      <w:numFmt w:val="bullet"/>
      <w:lvlText w:val=""/>
      <w:lvlJc w:val="left"/>
      <w:pPr>
        <w:ind w:left="4320" w:hanging="360"/>
      </w:pPr>
      <w:rPr>
        <w:rFonts w:ascii="Wingdings" w:hAnsi="Wingdings" w:hint="default"/>
      </w:rPr>
    </w:lvl>
    <w:lvl w:ilvl="6" w:tplc="EC647494">
      <w:start w:val="1"/>
      <w:numFmt w:val="bullet"/>
      <w:lvlText w:val=""/>
      <w:lvlJc w:val="left"/>
      <w:pPr>
        <w:ind w:left="5040" w:hanging="360"/>
      </w:pPr>
      <w:rPr>
        <w:rFonts w:ascii="Symbol" w:hAnsi="Symbol" w:hint="default"/>
      </w:rPr>
    </w:lvl>
    <w:lvl w:ilvl="7" w:tplc="C1265BE0">
      <w:start w:val="1"/>
      <w:numFmt w:val="bullet"/>
      <w:lvlText w:val="o"/>
      <w:lvlJc w:val="left"/>
      <w:pPr>
        <w:ind w:left="5760" w:hanging="360"/>
      </w:pPr>
      <w:rPr>
        <w:rFonts w:ascii="Courier New" w:hAnsi="Courier New" w:cs="Courier New" w:hint="default"/>
      </w:rPr>
    </w:lvl>
    <w:lvl w:ilvl="8" w:tplc="09042D30">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8A021660">
      <w:start w:val="1"/>
      <w:numFmt w:val="decimal"/>
      <w:lvlText w:val="(%1)"/>
      <w:lvlJc w:val="left"/>
      <w:pPr>
        <w:ind w:left="1185" w:hanging="390"/>
      </w:pPr>
      <w:rPr>
        <w:rFonts w:hint="default"/>
      </w:rPr>
    </w:lvl>
    <w:lvl w:ilvl="1" w:tplc="E21C034A" w:tentative="1">
      <w:start w:val="1"/>
      <w:numFmt w:val="lowerLetter"/>
      <w:lvlText w:val="%2."/>
      <w:lvlJc w:val="left"/>
      <w:pPr>
        <w:ind w:left="1875" w:hanging="360"/>
      </w:pPr>
    </w:lvl>
    <w:lvl w:ilvl="2" w:tplc="7C0A16F0" w:tentative="1">
      <w:start w:val="1"/>
      <w:numFmt w:val="lowerRoman"/>
      <w:lvlText w:val="%3."/>
      <w:lvlJc w:val="right"/>
      <w:pPr>
        <w:ind w:left="2595" w:hanging="180"/>
      </w:pPr>
    </w:lvl>
    <w:lvl w:ilvl="3" w:tplc="46A48182" w:tentative="1">
      <w:start w:val="1"/>
      <w:numFmt w:val="decimal"/>
      <w:lvlText w:val="%4."/>
      <w:lvlJc w:val="left"/>
      <w:pPr>
        <w:ind w:left="3315" w:hanging="360"/>
      </w:pPr>
    </w:lvl>
    <w:lvl w:ilvl="4" w:tplc="D0DE6798" w:tentative="1">
      <w:start w:val="1"/>
      <w:numFmt w:val="lowerLetter"/>
      <w:lvlText w:val="%5."/>
      <w:lvlJc w:val="left"/>
      <w:pPr>
        <w:ind w:left="4035" w:hanging="360"/>
      </w:pPr>
    </w:lvl>
    <w:lvl w:ilvl="5" w:tplc="9620E798" w:tentative="1">
      <w:start w:val="1"/>
      <w:numFmt w:val="lowerRoman"/>
      <w:lvlText w:val="%6."/>
      <w:lvlJc w:val="right"/>
      <w:pPr>
        <w:ind w:left="4755" w:hanging="180"/>
      </w:pPr>
    </w:lvl>
    <w:lvl w:ilvl="6" w:tplc="795E6702" w:tentative="1">
      <w:start w:val="1"/>
      <w:numFmt w:val="decimal"/>
      <w:lvlText w:val="%7."/>
      <w:lvlJc w:val="left"/>
      <w:pPr>
        <w:ind w:left="5475" w:hanging="360"/>
      </w:pPr>
    </w:lvl>
    <w:lvl w:ilvl="7" w:tplc="2BEC57B4" w:tentative="1">
      <w:start w:val="1"/>
      <w:numFmt w:val="lowerLetter"/>
      <w:lvlText w:val="%8."/>
      <w:lvlJc w:val="left"/>
      <w:pPr>
        <w:ind w:left="6195" w:hanging="360"/>
      </w:pPr>
    </w:lvl>
    <w:lvl w:ilvl="8" w:tplc="26607FD4"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7A30E306">
      <w:start w:val="1"/>
      <w:numFmt w:val="bullet"/>
      <w:lvlText w:val=""/>
      <w:lvlJc w:val="left"/>
      <w:pPr>
        <w:ind w:left="720" w:hanging="360"/>
      </w:pPr>
      <w:rPr>
        <w:rFonts w:ascii="Symbol" w:hAnsi="Symbol" w:hint="default"/>
      </w:rPr>
    </w:lvl>
    <w:lvl w:ilvl="1" w:tplc="E0DACDE2" w:tentative="1">
      <w:start w:val="1"/>
      <w:numFmt w:val="bullet"/>
      <w:lvlText w:val="o"/>
      <w:lvlJc w:val="left"/>
      <w:pPr>
        <w:ind w:left="1440" w:hanging="360"/>
      </w:pPr>
      <w:rPr>
        <w:rFonts w:ascii="Courier New" w:hAnsi="Courier New" w:cs="Courier New" w:hint="default"/>
      </w:rPr>
    </w:lvl>
    <w:lvl w:ilvl="2" w:tplc="0D30694A" w:tentative="1">
      <w:start w:val="1"/>
      <w:numFmt w:val="bullet"/>
      <w:lvlText w:val=""/>
      <w:lvlJc w:val="left"/>
      <w:pPr>
        <w:ind w:left="2160" w:hanging="360"/>
      </w:pPr>
      <w:rPr>
        <w:rFonts w:ascii="Wingdings" w:hAnsi="Wingdings" w:hint="default"/>
      </w:rPr>
    </w:lvl>
    <w:lvl w:ilvl="3" w:tplc="A94A2700" w:tentative="1">
      <w:start w:val="1"/>
      <w:numFmt w:val="bullet"/>
      <w:lvlText w:val=""/>
      <w:lvlJc w:val="left"/>
      <w:pPr>
        <w:ind w:left="2880" w:hanging="360"/>
      </w:pPr>
      <w:rPr>
        <w:rFonts w:ascii="Symbol" w:hAnsi="Symbol" w:hint="default"/>
      </w:rPr>
    </w:lvl>
    <w:lvl w:ilvl="4" w:tplc="80863048" w:tentative="1">
      <w:start w:val="1"/>
      <w:numFmt w:val="bullet"/>
      <w:lvlText w:val="o"/>
      <w:lvlJc w:val="left"/>
      <w:pPr>
        <w:ind w:left="3600" w:hanging="360"/>
      </w:pPr>
      <w:rPr>
        <w:rFonts w:ascii="Courier New" w:hAnsi="Courier New" w:cs="Courier New" w:hint="default"/>
      </w:rPr>
    </w:lvl>
    <w:lvl w:ilvl="5" w:tplc="B37C261A" w:tentative="1">
      <w:start w:val="1"/>
      <w:numFmt w:val="bullet"/>
      <w:lvlText w:val=""/>
      <w:lvlJc w:val="left"/>
      <w:pPr>
        <w:ind w:left="4320" w:hanging="360"/>
      </w:pPr>
      <w:rPr>
        <w:rFonts w:ascii="Wingdings" w:hAnsi="Wingdings" w:hint="default"/>
      </w:rPr>
    </w:lvl>
    <w:lvl w:ilvl="6" w:tplc="25BC0086" w:tentative="1">
      <w:start w:val="1"/>
      <w:numFmt w:val="bullet"/>
      <w:lvlText w:val=""/>
      <w:lvlJc w:val="left"/>
      <w:pPr>
        <w:ind w:left="5040" w:hanging="360"/>
      </w:pPr>
      <w:rPr>
        <w:rFonts w:ascii="Symbol" w:hAnsi="Symbol" w:hint="default"/>
      </w:rPr>
    </w:lvl>
    <w:lvl w:ilvl="7" w:tplc="736C771A" w:tentative="1">
      <w:start w:val="1"/>
      <w:numFmt w:val="bullet"/>
      <w:lvlText w:val="o"/>
      <w:lvlJc w:val="left"/>
      <w:pPr>
        <w:ind w:left="5760" w:hanging="360"/>
      </w:pPr>
      <w:rPr>
        <w:rFonts w:ascii="Courier New" w:hAnsi="Courier New" w:cs="Courier New" w:hint="default"/>
      </w:rPr>
    </w:lvl>
    <w:lvl w:ilvl="8" w:tplc="A7588066"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1FD48646">
      <w:start w:val="1"/>
      <w:numFmt w:val="bullet"/>
      <w:lvlText w:val=""/>
      <w:lvlJc w:val="left"/>
      <w:pPr>
        <w:ind w:left="720" w:hanging="360"/>
      </w:pPr>
      <w:rPr>
        <w:rFonts w:ascii="Symbol" w:hAnsi="Symbol" w:hint="default"/>
      </w:rPr>
    </w:lvl>
    <w:lvl w:ilvl="1" w:tplc="AB846C20" w:tentative="1">
      <w:start w:val="1"/>
      <w:numFmt w:val="bullet"/>
      <w:lvlText w:val="o"/>
      <w:lvlJc w:val="left"/>
      <w:pPr>
        <w:ind w:left="1440" w:hanging="360"/>
      </w:pPr>
      <w:rPr>
        <w:rFonts w:ascii="Courier New" w:hAnsi="Courier New" w:cs="Courier New" w:hint="default"/>
      </w:rPr>
    </w:lvl>
    <w:lvl w:ilvl="2" w:tplc="9698C370" w:tentative="1">
      <w:start w:val="1"/>
      <w:numFmt w:val="bullet"/>
      <w:lvlText w:val=""/>
      <w:lvlJc w:val="left"/>
      <w:pPr>
        <w:ind w:left="2160" w:hanging="360"/>
      </w:pPr>
      <w:rPr>
        <w:rFonts w:ascii="Wingdings" w:hAnsi="Wingdings" w:hint="default"/>
      </w:rPr>
    </w:lvl>
    <w:lvl w:ilvl="3" w:tplc="25DCED90" w:tentative="1">
      <w:start w:val="1"/>
      <w:numFmt w:val="bullet"/>
      <w:lvlText w:val=""/>
      <w:lvlJc w:val="left"/>
      <w:pPr>
        <w:ind w:left="2880" w:hanging="360"/>
      </w:pPr>
      <w:rPr>
        <w:rFonts w:ascii="Symbol" w:hAnsi="Symbol" w:hint="default"/>
      </w:rPr>
    </w:lvl>
    <w:lvl w:ilvl="4" w:tplc="39561166" w:tentative="1">
      <w:start w:val="1"/>
      <w:numFmt w:val="bullet"/>
      <w:lvlText w:val="o"/>
      <w:lvlJc w:val="left"/>
      <w:pPr>
        <w:ind w:left="3600" w:hanging="360"/>
      </w:pPr>
      <w:rPr>
        <w:rFonts w:ascii="Courier New" w:hAnsi="Courier New" w:cs="Courier New" w:hint="default"/>
      </w:rPr>
    </w:lvl>
    <w:lvl w:ilvl="5" w:tplc="C7A216BC" w:tentative="1">
      <w:start w:val="1"/>
      <w:numFmt w:val="bullet"/>
      <w:lvlText w:val=""/>
      <w:lvlJc w:val="left"/>
      <w:pPr>
        <w:ind w:left="4320" w:hanging="360"/>
      </w:pPr>
      <w:rPr>
        <w:rFonts w:ascii="Wingdings" w:hAnsi="Wingdings" w:hint="default"/>
      </w:rPr>
    </w:lvl>
    <w:lvl w:ilvl="6" w:tplc="7E5292D4" w:tentative="1">
      <w:start w:val="1"/>
      <w:numFmt w:val="bullet"/>
      <w:lvlText w:val=""/>
      <w:lvlJc w:val="left"/>
      <w:pPr>
        <w:ind w:left="5040" w:hanging="360"/>
      </w:pPr>
      <w:rPr>
        <w:rFonts w:ascii="Symbol" w:hAnsi="Symbol" w:hint="default"/>
      </w:rPr>
    </w:lvl>
    <w:lvl w:ilvl="7" w:tplc="4D9CE678" w:tentative="1">
      <w:start w:val="1"/>
      <w:numFmt w:val="bullet"/>
      <w:lvlText w:val="o"/>
      <w:lvlJc w:val="left"/>
      <w:pPr>
        <w:ind w:left="5760" w:hanging="360"/>
      </w:pPr>
      <w:rPr>
        <w:rFonts w:ascii="Courier New" w:hAnsi="Courier New" w:cs="Courier New" w:hint="default"/>
      </w:rPr>
    </w:lvl>
    <w:lvl w:ilvl="8" w:tplc="34D680D0"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DE5643F2">
      <w:numFmt w:val="bullet"/>
      <w:lvlText w:val="-"/>
      <w:lvlJc w:val="left"/>
      <w:pPr>
        <w:ind w:left="720" w:hanging="360"/>
      </w:pPr>
      <w:rPr>
        <w:rFonts w:ascii="Arial" w:eastAsiaTheme="minorHAnsi" w:hAnsi="Arial" w:cs="Arial" w:hint="default"/>
      </w:rPr>
    </w:lvl>
    <w:lvl w:ilvl="1" w:tplc="F580B04E">
      <w:start w:val="1"/>
      <w:numFmt w:val="bullet"/>
      <w:pStyle w:val="Bulletpoints"/>
      <w:lvlText w:val=""/>
      <w:lvlJc w:val="left"/>
      <w:pPr>
        <w:ind w:left="1440" w:hanging="360"/>
      </w:pPr>
      <w:rPr>
        <w:rFonts w:ascii="Symbol" w:hAnsi="Symbol" w:hint="default"/>
      </w:rPr>
    </w:lvl>
    <w:lvl w:ilvl="2" w:tplc="4C221A4A">
      <w:start w:val="1"/>
      <w:numFmt w:val="bullet"/>
      <w:lvlText w:val=""/>
      <w:lvlJc w:val="left"/>
      <w:pPr>
        <w:ind w:left="2160" w:hanging="360"/>
      </w:pPr>
      <w:rPr>
        <w:rFonts w:ascii="Wingdings" w:hAnsi="Wingdings" w:hint="default"/>
      </w:rPr>
    </w:lvl>
    <w:lvl w:ilvl="3" w:tplc="055AC7BA">
      <w:start w:val="1"/>
      <w:numFmt w:val="bullet"/>
      <w:lvlText w:val=""/>
      <w:lvlJc w:val="left"/>
      <w:pPr>
        <w:ind w:left="2880" w:hanging="360"/>
      </w:pPr>
      <w:rPr>
        <w:rFonts w:ascii="Symbol" w:hAnsi="Symbol" w:hint="default"/>
      </w:rPr>
    </w:lvl>
    <w:lvl w:ilvl="4" w:tplc="C400EE5C">
      <w:start w:val="1"/>
      <w:numFmt w:val="bullet"/>
      <w:lvlText w:val="o"/>
      <w:lvlJc w:val="left"/>
      <w:pPr>
        <w:ind w:left="3600" w:hanging="360"/>
      </w:pPr>
      <w:rPr>
        <w:rFonts w:ascii="Courier New" w:hAnsi="Courier New" w:cs="Courier New" w:hint="default"/>
      </w:rPr>
    </w:lvl>
    <w:lvl w:ilvl="5" w:tplc="E2B0FF3C">
      <w:start w:val="1"/>
      <w:numFmt w:val="bullet"/>
      <w:lvlText w:val=""/>
      <w:lvlJc w:val="left"/>
      <w:pPr>
        <w:ind w:left="4320" w:hanging="360"/>
      </w:pPr>
      <w:rPr>
        <w:rFonts w:ascii="Wingdings" w:hAnsi="Wingdings" w:hint="default"/>
      </w:rPr>
    </w:lvl>
    <w:lvl w:ilvl="6" w:tplc="40487FC6">
      <w:start w:val="1"/>
      <w:numFmt w:val="bullet"/>
      <w:lvlText w:val=""/>
      <w:lvlJc w:val="left"/>
      <w:pPr>
        <w:ind w:left="5040" w:hanging="360"/>
      </w:pPr>
      <w:rPr>
        <w:rFonts w:ascii="Symbol" w:hAnsi="Symbol" w:hint="default"/>
      </w:rPr>
    </w:lvl>
    <w:lvl w:ilvl="7" w:tplc="3D4C0FD2">
      <w:start w:val="1"/>
      <w:numFmt w:val="bullet"/>
      <w:lvlText w:val="o"/>
      <w:lvlJc w:val="left"/>
      <w:pPr>
        <w:ind w:left="5760" w:hanging="360"/>
      </w:pPr>
      <w:rPr>
        <w:rFonts w:ascii="Courier New" w:hAnsi="Courier New" w:cs="Courier New" w:hint="default"/>
      </w:rPr>
    </w:lvl>
    <w:lvl w:ilvl="8" w:tplc="6546C556">
      <w:start w:val="1"/>
      <w:numFmt w:val="bullet"/>
      <w:lvlText w:val=""/>
      <w:lvlJc w:val="left"/>
      <w:pPr>
        <w:ind w:left="6480" w:hanging="360"/>
      </w:pPr>
      <w:rPr>
        <w:rFonts w:ascii="Wingdings" w:hAnsi="Wingdings" w:hint="default"/>
      </w:rPr>
    </w:lvl>
  </w:abstractNum>
  <w:num w:numId="1" w16cid:durableId="1555697847">
    <w:abstractNumId w:val="29"/>
  </w:num>
  <w:num w:numId="2" w16cid:durableId="1784612988">
    <w:abstractNumId w:val="9"/>
  </w:num>
  <w:num w:numId="3" w16cid:durableId="2134665770">
    <w:abstractNumId w:val="24"/>
  </w:num>
  <w:num w:numId="4" w16cid:durableId="963148907">
    <w:abstractNumId w:val="30"/>
  </w:num>
  <w:num w:numId="5" w16cid:durableId="405497902">
    <w:abstractNumId w:val="16"/>
  </w:num>
  <w:num w:numId="6" w16cid:durableId="596713406">
    <w:abstractNumId w:val="20"/>
  </w:num>
  <w:num w:numId="7" w16cid:durableId="789321285">
    <w:abstractNumId w:val="6"/>
  </w:num>
  <w:num w:numId="8" w16cid:durableId="1685739594">
    <w:abstractNumId w:val="19"/>
  </w:num>
  <w:num w:numId="9" w16cid:durableId="440686789">
    <w:abstractNumId w:val="15"/>
  </w:num>
  <w:num w:numId="10" w16cid:durableId="1012954323">
    <w:abstractNumId w:val="12"/>
  </w:num>
  <w:num w:numId="11" w16cid:durableId="2051764567">
    <w:abstractNumId w:val="1"/>
  </w:num>
  <w:num w:numId="12" w16cid:durableId="543635610">
    <w:abstractNumId w:val="34"/>
  </w:num>
  <w:num w:numId="13" w16cid:durableId="75522814">
    <w:abstractNumId w:val="27"/>
  </w:num>
  <w:num w:numId="14" w16cid:durableId="7760901">
    <w:abstractNumId w:val="0"/>
  </w:num>
  <w:num w:numId="15" w16cid:durableId="1877690302">
    <w:abstractNumId w:val="28"/>
  </w:num>
  <w:num w:numId="16" w16cid:durableId="739137328">
    <w:abstractNumId w:val="14"/>
  </w:num>
  <w:num w:numId="17" w16cid:durableId="435951147">
    <w:abstractNumId w:val="5"/>
  </w:num>
  <w:num w:numId="18" w16cid:durableId="781847793">
    <w:abstractNumId w:val="33"/>
  </w:num>
  <w:num w:numId="19" w16cid:durableId="2077436304">
    <w:abstractNumId w:val="21"/>
  </w:num>
  <w:num w:numId="20" w16cid:durableId="1171720076">
    <w:abstractNumId w:val="18"/>
  </w:num>
  <w:num w:numId="21" w16cid:durableId="2104302070">
    <w:abstractNumId w:val="23"/>
  </w:num>
  <w:num w:numId="22" w16cid:durableId="1411734385">
    <w:abstractNumId w:val="11"/>
  </w:num>
  <w:num w:numId="23" w16cid:durableId="1037898895">
    <w:abstractNumId w:val="32"/>
  </w:num>
  <w:num w:numId="24" w16cid:durableId="1040588008">
    <w:abstractNumId w:val="26"/>
  </w:num>
  <w:num w:numId="25" w16cid:durableId="1708606866">
    <w:abstractNumId w:val="22"/>
  </w:num>
  <w:num w:numId="26" w16cid:durableId="783692828">
    <w:abstractNumId w:val="17"/>
  </w:num>
  <w:num w:numId="27" w16cid:durableId="1165124260">
    <w:abstractNumId w:val="31"/>
  </w:num>
  <w:num w:numId="28" w16cid:durableId="1451822802">
    <w:abstractNumId w:val="35"/>
  </w:num>
  <w:num w:numId="29" w16cid:durableId="1103457957">
    <w:abstractNumId w:val="13"/>
  </w:num>
  <w:num w:numId="30" w16cid:durableId="1127234986">
    <w:abstractNumId w:val="8"/>
  </w:num>
  <w:num w:numId="31" w16cid:durableId="450976934">
    <w:abstractNumId w:val="7"/>
  </w:num>
  <w:num w:numId="32" w16cid:durableId="2048531507">
    <w:abstractNumId w:val="2"/>
  </w:num>
  <w:num w:numId="33" w16cid:durableId="1354726806">
    <w:abstractNumId w:val="3"/>
  </w:num>
  <w:num w:numId="34" w16cid:durableId="1983582777">
    <w:abstractNumId w:val="4"/>
  </w:num>
  <w:num w:numId="35" w16cid:durableId="203717306">
    <w:abstractNumId w:val="10"/>
  </w:num>
  <w:num w:numId="36" w16cid:durableId="9763729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E4FE5"/>
    <w:rsid w:val="000F3731"/>
    <w:rsid w:val="00101391"/>
    <w:rsid w:val="00115327"/>
    <w:rsid w:val="001835A1"/>
    <w:rsid w:val="00194BFC"/>
    <w:rsid w:val="001A20E1"/>
    <w:rsid w:val="001B39E9"/>
    <w:rsid w:val="001E17E2"/>
    <w:rsid w:val="001E630D"/>
    <w:rsid w:val="001F3BD3"/>
    <w:rsid w:val="001F7000"/>
    <w:rsid w:val="00231570"/>
    <w:rsid w:val="00235332"/>
    <w:rsid w:val="00236114"/>
    <w:rsid w:val="002427B6"/>
    <w:rsid w:val="00252BC3"/>
    <w:rsid w:val="0025772D"/>
    <w:rsid w:val="002611EF"/>
    <w:rsid w:val="00265FC1"/>
    <w:rsid w:val="00266605"/>
    <w:rsid w:val="00276694"/>
    <w:rsid w:val="00282BDA"/>
    <w:rsid w:val="00283AC6"/>
    <w:rsid w:val="00284DC9"/>
    <w:rsid w:val="00286CE4"/>
    <w:rsid w:val="00297290"/>
    <w:rsid w:val="002A7F62"/>
    <w:rsid w:val="002B0999"/>
    <w:rsid w:val="002C24B2"/>
    <w:rsid w:val="002C4E1E"/>
    <w:rsid w:val="002E1AA5"/>
    <w:rsid w:val="002F03A8"/>
    <w:rsid w:val="002F4672"/>
    <w:rsid w:val="0033081D"/>
    <w:rsid w:val="003411DD"/>
    <w:rsid w:val="00357500"/>
    <w:rsid w:val="0036742E"/>
    <w:rsid w:val="00380368"/>
    <w:rsid w:val="00391EB7"/>
    <w:rsid w:val="003A3DF4"/>
    <w:rsid w:val="003B2BB8"/>
    <w:rsid w:val="003D34FF"/>
    <w:rsid w:val="003F61F4"/>
    <w:rsid w:val="004059F4"/>
    <w:rsid w:val="00420AB2"/>
    <w:rsid w:val="0042293E"/>
    <w:rsid w:val="00425679"/>
    <w:rsid w:val="00436ECA"/>
    <w:rsid w:val="0048267B"/>
    <w:rsid w:val="0049094C"/>
    <w:rsid w:val="004B44D2"/>
    <w:rsid w:val="004B54CA"/>
    <w:rsid w:val="004D3F48"/>
    <w:rsid w:val="004E02FB"/>
    <w:rsid w:val="004E5CBF"/>
    <w:rsid w:val="004F5965"/>
    <w:rsid w:val="00506F17"/>
    <w:rsid w:val="0051336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B1E29"/>
    <w:rsid w:val="005C0953"/>
    <w:rsid w:val="005C3AA9"/>
    <w:rsid w:val="005F20D0"/>
    <w:rsid w:val="005F620F"/>
    <w:rsid w:val="00604068"/>
    <w:rsid w:val="0060705F"/>
    <w:rsid w:val="006073AE"/>
    <w:rsid w:val="00621FC5"/>
    <w:rsid w:val="00627D65"/>
    <w:rsid w:val="00637B02"/>
    <w:rsid w:val="00637EFA"/>
    <w:rsid w:val="00641883"/>
    <w:rsid w:val="00655363"/>
    <w:rsid w:val="006640BD"/>
    <w:rsid w:val="006664C5"/>
    <w:rsid w:val="00667E5B"/>
    <w:rsid w:val="00681C8A"/>
    <w:rsid w:val="00683A84"/>
    <w:rsid w:val="00684061"/>
    <w:rsid w:val="006846B0"/>
    <w:rsid w:val="006A0255"/>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B3F2E"/>
    <w:rsid w:val="007C7DCA"/>
    <w:rsid w:val="007D0FAF"/>
    <w:rsid w:val="007D6C97"/>
    <w:rsid w:val="007E4E2F"/>
    <w:rsid w:val="007E509B"/>
    <w:rsid w:val="007F5300"/>
    <w:rsid w:val="00802392"/>
    <w:rsid w:val="00803B00"/>
    <w:rsid w:val="00813C44"/>
    <w:rsid w:val="008155A2"/>
    <w:rsid w:val="0082311A"/>
    <w:rsid w:val="00827008"/>
    <w:rsid w:val="0083177B"/>
    <w:rsid w:val="0084063E"/>
    <w:rsid w:val="00854905"/>
    <w:rsid w:val="00855465"/>
    <w:rsid w:val="0088131C"/>
    <w:rsid w:val="0088775F"/>
    <w:rsid w:val="00887CD0"/>
    <w:rsid w:val="00894EF9"/>
    <w:rsid w:val="008A5A46"/>
    <w:rsid w:val="008D47BF"/>
    <w:rsid w:val="008D5498"/>
    <w:rsid w:val="008E2401"/>
    <w:rsid w:val="009225F0"/>
    <w:rsid w:val="0093462C"/>
    <w:rsid w:val="00941CCE"/>
    <w:rsid w:val="00952955"/>
    <w:rsid w:val="00953795"/>
    <w:rsid w:val="00974189"/>
    <w:rsid w:val="009B6605"/>
    <w:rsid w:val="009C6C4C"/>
    <w:rsid w:val="009C7C43"/>
    <w:rsid w:val="009E0720"/>
    <w:rsid w:val="009F176B"/>
    <w:rsid w:val="00A05504"/>
    <w:rsid w:val="00A332D2"/>
    <w:rsid w:val="00A56C96"/>
    <w:rsid w:val="00A83247"/>
    <w:rsid w:val="00A85DBF"/>
    <w:rsid w:val="00AA3B0C"/>
    <w:rsid w:val="00AB76FF"/>
    <w:rsid w:val="00B04ED8"/>
    <w:rsid w:val="00B2339D"/>
    <w:rsid w:val="00B91E3E"/>
    <w:rsid w:val="00BA2DB9"/>
    <w:rsid w:val="00BC6010"/>
    <w:rsid w:val="00BD643F"/>
    <w:rsid w:val="00BE1FA0"/>
    <w:rsid w:val="00BE7148"/>
    <w:rsid w:val="00C13C95"/>
    <w:rsid w:val="00C2156B"/>
    <w:rsid w:val="00C21601"/>
    <w:rsid w:val="00C21CF4"/>
    <w:rsid w:val="00C2288F"/>
    <w:rsid w:val="00C33A07"/>
    <w:rsid w:val="00C50498"/>
    <w:rsid w:val="00C53060"/>
    <w:rsid w:val="00C542CA"/>
    <w:rsid w:val="00C61712"/>
    <w:rsid w:val="00C831F8"/>
    <w:rsid w:val="00C83D74"/>
    <w:rsid w:val="00C84DD7"/>
    <w:rsid w:val="00C968B0"/>
    <w:rsid w:val="00CA4B8D"/>
    <w:rsid w:val="00CB5863"/>
    <w:rsid w:val="00CB76F9"/>
    <w:rsid w:val="00CC03B9"/>
    <w:rsid w:val="00CC51C4"/>
    <w:rsid w:val="00CD4950"/>
    <w:rsid w:val="00CF7C53"/>
    <w:rsid w:val="00D15879"/>
    <w:rsid w:val="00D236DF"/>
    <w:rsid w:val="00D27CD2"/>
    <w:rsid w:val="00D47462"/>
    <w:rsid w:val="00D632EF"/>
    <w:rsid w:val="00D65CFA"/>
    <w:rsid w:val="00D720AD"/>
    <w:rsid w:val="00D8278B"/>
    <w:rsid w:val="00D83464"/>
    <w:rsid w:val="00D876F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9550B"/>
    <w:rsid w:val="00E96C31"/>
    <w:rsid w:val="00EB6B96"/>
    <w:rsid w:val="00ED2A73"/>
    <w:rsid w:val="00ED4C7B"/>
    <w:rsid w:val="00EE5980"/>
    <w:rsid w:val="00EF080A"/>
    <w:rsid w:val="00F0150C"/>
    <w:rsid w:val="00F30AFE"/>
    <w:rsid w:val="00F35449"/>
    <w:rsid w:val="00F45F62"/>
    <w:rsid w:val="00F50883"/>
    <w:rsid w:val="00F752DA"/>
    <w:rsid w:val="00F869E2"/>
    <w:rsid w:val="00F92BE7"/>
    <w:rsid w:val="00FA5086"/>
    <w:rsid w:val="00FB522D"/>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61C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supervision-capability"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supervision-capability"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supervision-capabilit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supervision-capabilit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supervision-capabilit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NDIS 勞動人口能力框架：能力監督</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勞動人口能力框架：能力監督</dc:title>
  <dc:creator/>
  <cp:keywords>[SEC=OFFICIAL]</cp:keywords>
  <cp:lastModifiedBy/>
  <cp:revision>1</cp:revision>
  <dcterms:created xsi:type="dcterms:W3CDTF">2023-08-25T01:21:00Z</dcterms:created>
  <dcterms:modified xsi:type="dcterms:W3CDTF">2023-08-25T01:21:00Z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10EC2901D3B9298552FE444E4D999DBC</vt:lpwstr>
  </property>
  <property fmtid="{D5CDD505-2E9C-101B-9397-08002B2CF9AE}" pid="6" name="PM_Hash_Salt_Prev">
    <vt:lpwstr>5DEE52BC56A1C1807B418396BF6157FB</vt:lpwstr>
  </property>
  <property fmtid="{D5CDD505-2E9C-101B-9397-08002B2CF9AE}" pid="7" name="PM_Hash_SHA1">
    <vt:lpwstr>B98452120191EB6F1F292E855F5FDE390C3FFFA3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2023-07-21T01:47:09Z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