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D6926" w14:textId="77777777" w:rsidR="006076B9" w:rsidRPr="00322066" w:rsidRDefault="006171C2" w:rsidP="006076B9">
      <w:pPr>
        <w:pStyle w:val="Heading1"/>
        <w:rPr>
          <w:lang w:val="fr-FR"/>
        </w:rPr>
      </w:pPr>
      <w:bookmarkStart w:id="0" w:name="_Hlk122436322"/>
      <w:bookmarkStart w:id="1" w:name="OLE_LINK10"/>
      <w:r w:rsidRPr="003F61F4">
        <w:rPr>
          <w:lang w:val="fr"/>
        </w:rPr>
        <w:t xml:space="preserve">Plan-cadre des capacités pour le NDIS : </w:t>
      </w:r>
      <w:r w:rsidRPr="003F61F4">
        <w:rPr>
          <w:lang w:val="fr"/>
        </w:rPr>
        <w:br/>
        <w:t>outil d'auto-évaluation pour les travailleurs potentiels</w:t>
      </w:r>
    </w:p>
    <w:p w14:paraId="5437C147" w14:textId="02F7F1D2" w:rsidR="0046553D" w:rsidRPr="00974719" w:rsidRDefault="006171C2" w:rsidP="0046553D">
      <w:pPr>
        <w:pStyle w:val="Heading2"/>
        <w:rPr>
          <w:lang w:eastAsia="en-AU"/>
        </w:rPr>
      </w:pPr>
      <w:r w:rsidRPr="00862D78">
        <w:t xml:space="preserve">NDIS Workforce Capability Framework: Self-Assessment Tool for Potential Workers </w:t>
      </w:r>
      <w:r w:rsidR="00974719" w:rsidRPr="00862D78">
        <w:br/>
      </w:r>
      <w:r w:rsidRPr="00862D78">
        <w:t>French | Français</w:t>
      </w:r>
    </w:p>
    <w:bookmarkEnd w:id="0"/>
    <w:bookmarkEnd w:id="1"/>
    <w:p w14:paraId="79FE9EE6" w14:textId="77777777" w:rsidR="006076B9" w:rsidRPr="00322066" w:rsidRDefault="006171C2" w:rsidP="00322066">
      <w:pPr>
        <w:jc w:val="both"/>
        <w:rPr>
          <w:lang w:val="fr-FR"/>
        </w:rPr>
      </w:pPr>
      <w:r w:rsidRPr="008233CB">
        <w:rPr>
          <w:lang w:val="fr"/>
        </w:rPr>
        <w:t>Le Plan-cadre des capacités pour le NDIS (le Cadre) décrit les attitudes, les compétences et les connaissances attendues de tous les travailleurs financés dans le cadre du NDIS. Il fournit des exemples clairs et pratiques et établit un langage commun sur les critères attendus pour les participants bénéficiant des services et du soutien du NDIS. Cet outil permet d'utiliser le Cadre pour évaluer l'aptitude à travailler dans le secteur du NDIS.</w:t>
      </w:r>
    </w:p>
    <w:p w14:paraId="3822E327" w14:textId="77777777" w:rsidR="006076B9" w:rsidRPr="00322066" w:rsidRDefault="006171C2" w:rsidP="00322066">
      <w:pPr>
        <w:jc w:val="both"/>
        <w:rPr>
          <w:lang w:val="fr-FR"/>
        </w:rPr>
      </w:pPr>
      <w:r w:rsidRPr="008233CB">
        <w:rPr>
          <w:lang w:val="fr"/>
        </w:rPr>
        <w:t xml:space="preserve">L'outil d'auto-évaluation pour les travailleurs potentiels peut aider les nouveaux demandeurs d'emploi et les personnes travaillant en dehors du secteur du handicap qui envisagent de travailler au sein du NDIS. Par le biais d'un questionnaire rapide et d'exemples de travail d'accompagnement, cet outil montre à quoi pourrait ressembler le travail dans le secteur. </w:t>
      </w:r>
    </w:p>
    <w:p w14:paraId="2D7123EA" w14:textId="77777777" w:rsidR="006076B9" w:rsidRPr="00322066" w:rsidRDefault="006171C2" w:rsidP="00322066">
      <w:pPr>
        <w:pStyle w:val="Quote"/>
        <w:jc w:val="both"/>
        <w:rPr>
          <w:lang w:val="fr-FR"/>
        </w:rPr>
      </w:pPr>
      <w:r w:rsidRPr="008233CB">
        <w:rPr>
          <w:lang w:val="fr"/>
        </w:rPr>
        <w:t>Pour décider si un poste dans le secteur vous conviendrait, il est essentiel de comprendre quelles sont les capacités et les compétences requises des accompagnateurs et si vous êtes un bon candidat.</w:t>
      </w:r>
    </w:p>
    <w:p w14:paraId="687B8C31" w14:textId="77777777" w:rsidR="006076B9" w:rsidRPr="00322066" w:rsidRDefault="006171C2" w:rsidP="006076B9">
      <w:pPr>
        <w:pStyle w:val="Boxed2Text-purpleH2"/>
        <w:rPr>
          <w:lang w:val="fr-FR"/>
        </w:rPr>
      </w:pPr>
      <w:r>
        <w:rPr>
          <w:lang w:val="fr"/>
        </w:rPr>
        <w:t xml:space="preserve">À quoi vous attendre </w:t>
      </w:r>
    </w:p>
    <w:p w14:paraId="66BE18E1" w14:textId="77777777" w:rsidR="006076B9" w:rsidRPr="00322066" w:rsidRDefault="006171C2" w:rsidP="00322066">
      <w:pPr>
        <w:pStyle w:val="Boxed2text-purple"/>
        <w:pBdr>
          <w:bottom w:val="none" w:sz="0" w:space="0" w:color="auto"/>
        </w:pBdr>
        <w:spacing w:after="80"/>
        <w:jc w:val="both"/>
        <w:rPr>
          <w:lang w:val="fr-FR"/>
        </w:rPr>
      </w:pPr>
      <w:bookmarkStart w:id="2" w:name="_Hlk118967997"/>
      <w:bookmarkStart w:id="3" w:name="OLE_LINK38"/>
      <w:r w:rsidRPr="00FF2123">
        <w:rPr>
          <w:lang w:val="fr"/>
        </w:rPr>
        <w:t xml:space="preserve">Les questions sont basées sur les qualités et les capacités décrites dans le Cadre. </w:t>
      </w:r>
    </w:p>
    <w:bookmarkEnd w:id="2"/>
    <w:bookmarkEnd w:id="3"/>
    <w:p w14:paraId="25CD4ADA" w14:textId="77777777" w:rsidR="006076B9" w:rsidRPr="00322066" w:rsidRDefault="006171C2" w:rsidP="00322066">
      <w:pPr>
        <w:pStyle w:val="Boxed2bullets-purple"/>
        <w:pBdr>
          <w:bottom w:val="single" w:sz="4" w:space="20" w:color="612C69"/>
        </w:pBdr>
        <w:spacing w:after="80"/>
        <w:contextualSpacing w:val="0"/>
        <w:jc w:val="both"/>
        <w:rPr>
          <w:lang w:val="fr-FR"/>
        </w:rPr>
      </w:pPr>
      <w:r w:rsidRPr="00FF2123">
        <w:rPr>
          <w:b/>
          <w:lang w:val="fr"/>
        </w:rPr>
        <w:t>Découvrir :</w:t>
      </w:r>
      <w:r w:rsidRPr="00FF2123">
        <w:rPr>
          <w:lang w:val="fr"/>
        </w:rPr>
        <w:t xml:space="preserve"> découvrez à quoi pourrait ressembler votre travail dans le secteur du handicap.</w:t>
      </w:r>
    </w:p>
    <w:p w14:paraId="4FBD623D" w14:textId="77777777" w:rsidR="006076B9" w:rsidRPr="00322066" w:rsidRDefault="006171C2" w:rsidP="00322066">
      <w:pPr>
        <w:pStyle w:val="Boxed2bullets-purple"/>
        <w:pBdr>
          <w:bottom w:val="single" w:sz="4" w:space="20" w:color="612C69"/>
        </w:pBdr>
        <w:spacing w:after="80"/>
        <w:contextualSpacing w:val="0"/>
        <w:jc w:val="both"/>
        <w:rPr>
          <w:lang w:val="fr-FR"/>
        </w:rPr>
      </w:pPr>
      <w:r w:rsidRPr="00FF2123">
        <w:rPr>
          <w:b/>
          <w:lang w:val="fr"/>
        </w:rPr>
        <w:t>Comprendre :</w:t>
      </w:r>
      <w:r w:rsidRPr="00FF2123">
        <w:rPr>
          <w:lang w:val="fr"/>
        </w:rPr>
        <w:t xml:space="preserve"> apprenez-en davantage sur les compétences requises pour ce type de travail.</w:t>
      </w:r>
    </w:p>
    <w:p w14:paraId="2F6E9E38" w14:textId="0312FE9D" w:rsidR="006076B9" w:rsidRPr="00322066" w:rsidRDefault="006171C2" w:rsidP="00322066">
      <w:pPr>
        <w:pStyle w:val="Boxed2bullets-purple"/>
        <w:pBdr>
          <w:bottom w:val="single" w:sz="4" w:space="20" w:color="612C69"/>
        </w:pBdr>
        <w:spacing w:after="80"/>
        <w:contextualSpacing w:val="0"/>
        <w:jc w:val="both"/>
        <w:rPr>
          <w:lang w:val="fr-FR"/>
        </w:rPr>
      </w:pPr>
      <w:r w:rsidRPr="00FF2123">
        <w:rPr>
          <w:b/>
          <w:lang w:val="fr"/>
        </w:rPr>
        <w:t>Réfléchir :</w:t>
      </w:r>
      <w:r w:rsidRPr="00FF2123">
        <w:rPr>
          <w:lang w:val="fr"/>
        </w:rPr>
        <w:t xml:space="preserve"> la première section examine vos attitudes et vos valeurs. Il vous sera demandé </w:t>
      </w:r>
      <w:r w:rsidR="0098662E">
        <w:rPr>
          <w:lang w:val="fr"/>
        </w:rPr>
        <w:br/>
      </w:r>
      <w:r w:rsidRPr="00FF2123">
        <w:rPr>
          <w:lang w:val="fr"/>
        </w:rPr>
        <w:t>d'évaluer dans quelle mesure vous êtes d'accord ou non avec une série d'affirmations.</w:t>
      </w:r>
    </w:p>
    <w:p w14:paraId="41B89EF0" w14:textId="5650FD07" w:rsidR="006076B9" w:rsidRPr="00322066" w:rsidRDefault="006171C2" w:rsidP="00322066">
      <w:pPr>
        <w:pStyle w:val="Boxed2bullets-purple"/>
        <w:pBdr>
          <w:bottom w:val="single" w:sz="4" w:space="20" w:color="612C69"/>
        </w:pBdr>
        <w:spacing w:after="80"/>
        <w:contextualSpacing w:val="0"/>
        <w:jc w:val="both"/>
        <w:rPr>
          <w:lang w:val="fr-FR"/>
        </w:rPr>
      </w:pPr>
      <w:r w:rsidRPr="00FF2123">
        <w:rPr>
          <w:b/>
          <w:lang w:val="fr"/>
        </w:rPr>
        <w:t>Analyser :</w:t>
      </w:r>
      <w:r w:rsidRPr="00FF2123">
        <w:rPr>
          <w:lang w:val="fr"/>
        </w:rPr>
        <w:t xml:space="preserve"> vous lirez des exemples de situations de soutien qui se produisent lorsque vous travaillez dans le secteur du handicap et vous choisirez les mesures que vous souhaitez prendre parmi les options à choix multiples. Nous vous demanderons également ce que le scénario vous </w:t>
      </w:r>
      <w:r w:rsidR="00221375">
        <w:rPr>
          <w:lang w:val="fr"/>
        </w:rPr>
        <w:br/>
      </w:r>
      <w:r w:rsidRPr="00FF2123">
        <w:rPr>
          <w:lang w:val="fr"/>
        </w:rPr>
        <w:t xml:space="preserve">a fait ressentir. </w:t>
      </w:r>
    </w:p>
    <w:p w14:paraId="62B639CC" w14:textId="77777777" w:rsidR="006076B9" w:rsidRPr="00322066" w:rsidRDefault="006171C2" w:rsidP="00322066">
      <w:pPr>
        <w:pStyle w:val="Boxed2bullets-purple"/>
        <w:pBdr>
          <w:bottom w:val="single" w:sz="4" w:space="20" w:color="612C69"/>
        </w:pBdr>
        <w:spacing w:after="80"/>
        <w:contextualSpacing w:val="0"/>
        <w:jc w:val="both"/>
        <w:rPr>
          <w:lang w:val="fr-FR"/>
        </w:rPr>
      </w:pPr>
      <w:r w:rsidRPr="00FF2123">
        <w:rPr>
          <w:b/>
          <w:lang w:val="fr"/>
        </w:rPr>
        <w:t>Apprendre :</w:t>
      </w:r>
      <w:r w:rsidRPr="00FF2123">
        <w:rPr>
          <w:lang w:val="fr"/>
        </w:rPr>
        <w:t xml:space="preserve"> la troisième section vous demande de saisir des informations sur votre expérience personnelle et professionnelle qui peuvent être pertinentes pour travailler dans le secteur du handicap.</w:t>
      </w:r>
    </w:p>
    <w:p w14:paraId="03D4346F" w14:textId="77777777" w:rsidR="006076B9" w:rsidRPr="00322066" w:rsidRDefault="006171C2" w:rsidP="00322066">
      <w:pPr>
        <w:pStyle w:val="Boxed2bullets-purple"/>
        <w:pBdr>
          <w:bottom w:val="single" w:sz="4" w:space="20" w:color="612C69"/>
        </w:pBdr>
        <w:spacing w:after="80"/>
        <w:contextualSpacing w:val="0"/>
        <w:jc w:val="both"/>
        <w:rPr>
          <w:lang w:val="fr-FR"/>
        </w:rPr>
      </w:pPr>
      <w:r w:rsidRPr="00FF2123">
        <w:rPr>
          <w:b/>
          <w:lang w:val="fr"/>
        </w:rPr>
        <w:t>Décider :</w:t>
      </w:r>
      <w:r w:rsidRPr="00FF2123">
        <w:rPr>
          <w:lang w:val="fr"/>
        </w:rPr>
        <w:t xml:space="preserve"> accédez à vos résultats et à des conseils généraux sur les prochaines étapes pour vous aider à prendre une décision.</w:t>
      </w:r>
    </w:p>
    <w:p w14:paraId="7EEC3A52" w14:textId="77777777" w:rsidR="006076B9" w:rsidRPr="00322066" w:rsidRDefault="006171C2" w:rsidP="006076B9">
      <w:pPr>
        <w:pStyle w:val="Boxed2bullets-purple"/>
        <w:rPr>
          <w:b/>
          <w:lang w:val="fr-FR"/>
        </w:rPr>
      </w:pPr>
      <w:r w:rsidRPr="00322066">
        <w:rPr>
          <w:lang w:val="fr-FR"/>
        </w:rPr>
        <w:br w:type="page"/>
      </w:r>
    </w:p>
    <w:p w14:paraId="47865E3D" w14:textId="77777777" w:rsidR="006076B9" w:rsidRPr="00322066" w:rsidRDefault="006171C2" w:rsidP="006076B9">
      <w:pPr>
        <w:pStyle w:val="Boxed1Text-purpleH2"/>
        <w:rPr>
          <w:lang w:val="fr-FR"/>
        </w:rPr>
      </w:pPr>
      <w:r>
        <w:rPr>
          <w:lang w:val="fr"/>
        </w:rPr>
        <w:lastRenderedPageBreak/>
        <w:t>Mise en pratique :</w:t>
      </w:r>
    </w:p>
    <w:p w14:paraId="08DA2D25" w14:textId="6267D7A4" w:rsidR="006076B9" w:rsidRPr="00322066" w:rsidRDefault="006171C2" w:rsidP="00322066">
      <w:pPr>
        <w:pStyle w:val="Boxed1Text-purple"/>
        <w:jc w:val="both"/>
        <w:rPr>
          <w:lang w:val="fr-FR"/>
        </w:rPr>
      </w:pPr>
      <w:r>
        <w:rPr>
          <w:lang w:val="fr"/>
        </w:rPr>
        <w:t xml:space="preserve">Abeni est intéressée par une carrière dans le secteur du handicap, mais elle ne sait pas à quoi s'attendre </w:t>
      </w:r>
      <w:r w:rsidR="009C7157">
        <w:rPr>
          <w:lang w:val="fr"/>
        </w:rPr>
        <w:br/>
      </w:r>
      <w:r>
        <w:rPr>
          <w:lang w:val="fr"/>
        </w:rPr>
        <w:t>ni quelles qualifications et compétences elle a besoin. Elle utilise l'</w:t>
      </w:r>
      <w:hyperlink r:id="rId7" w:history="1">
        <w:r w:rsidRPr="00FF2123">
          <w:rPr>
            <w:rStyle w:val="Hyperlink"/>
            <w:b/>
            <w:bCs/>
            <w:color w:val="FFFFFF" w:themeColor="background1"/>
            <w:lang w:val="fr"/>
          </w:rPr>
          <w:t>Outil d'auto-évaluation pour les travailleurs potentiels</w:t>
        </w:r>
      </w:hyperlink>
      <w:r>
        <w:rPr>
          <w:lang w:val="fr"/>
        </w:rPr>
        <w:t xml:space="preserve"> et apprécie particulièrement les scénarios qui lui donnent une meilleure idée du type de travail qu'elle pourrait accomplir. L'évaluation lui indique qu'elle possède les attitudes, les valeurs et les compétences nécessaires au travail d'accompagnement. </w:t>
      </w:r>
    </w:p>
    <w:p w14:paraId="350295E5" w14:textId="77777777" w:rsidR="006076B9" w:rsidRPr="00322066" w:rsidRDefault="006171C2" w:rsidP="00322066">
      <w:pPr>
        <w:pStyle w:val="Boxed1Text-purple"/>
        <w:jc w:val="both"/>
        <w:rPr>
          <w:lang w:val="fr-FR"/>
        </w:rPr>
      </w:pPr>
      <w:r w:rsidRPr="00FF2123">
        <w:rPr>
          <w:lang w:val="fr"/>
        </w:rPr>
        <w:t xml:space="preserve">L'outil fournit également des suggestions sur les formations complémentaires ou les opportunités qu'Abeni pourrait explorer pour l'aider à trouver un emploi dans le secteur, et sur la manière dont elle peut appliquer ses compétences actuelles à un nouveau poste. Maintenant consciente du développement dont elle aura besoin et des types d'emplois auxquels elle pourrait postuler, Abeni utilise le </w:t>
      </w:r>
      <w:hyperlink r:id="rId8" w:history="1">
        <w:r w:rsidRPr="00FF2123">
          <w:rPr>
            <w:rStyle w:val="Hyperlink"/>
            <w:b/>
            <w:bCs/>
            <w:color w:val="FFFFFF" w:themeColor="background1"/>
            <w:lang w:val="fr"/>
          </w:rPr>
          <w:t>Guide des options de carrière</w:t>
        </w:r>
      </w:hyperlink>
      <w:r w:rsidRPr="00FF2123">
        <w:rPr>
          <w:lang w:val="fr"/>
        </w:rPr>
        <w:t xml:space="preserve"> pour en savoir plus sur les différents rôles qu'elle pourrait occuper et lancer un plan pour construire une carrière dans le secteur de l'aide aux personnes handicapées. </w:t>
      </w:r>
    </w:p>
    <w:p w14:paraId="3F3D4789" w14:textId="77777777" w:rsidR="006076B9" w:rsidRPr="00322066" w:rsidRDefault="006171C2" w:rsidP="00322066">
      <w:pPr>
        <w:pStyle w:val="Heading3"/>
        <w:jc w:val="both"/>
        <w:rPr>
          <w:lang w:val="fr-FR"/>
        </w:rPr>
      </w:pPr>
      <w:r>
        <w:rPr>
          <w:lang w:val="fr"/>
        </w:rPr>
        <w:t>Accès à l'outil et son utilisation</w:t>
      </w:r>
    </w:p>
    <w:p w14:paraId="2CEE2857" w14:textId="77777777" w:rsidR="006076B9" w:rsidRPr="00322066" w:rsidRDefault="006171C2" w:rsidP="00322066">
      <w:pPr>
        <w:jc w:val="both"/>
        <w:rPr>
          <w:lang w:val="fr-FR"/>
        </w:rPr>
      </w:pPr>
      <w:r w:rsidRPr="00FF2123">
        <w:rPr>
          <w:lang w:val="fr"/>
        </w:rPr>
        <w:t xml:space="preserve">L'outil d'auto-évaluation pour les travailleurs potentiels est plus facile à utiliser en ligne. Une version Word téléchargeable et accessible de l'outil est toutefois disponible. </w:t>
      </w:r>
    </w:p>
    <w:p w14:paraId="478E55B7" w14:textId="77777777" w:rsidR="006076B9" w:rsidRPr="00322066" w:rsidRDefault="006171C2" w:rsidP="00322066">
      <w:pPr>
        <w:jc w:val="both"/>
        <w:rPr>
          <w:lang w:val="fr-FR"/>
        </w:rPr>
      </w:pPr>
      <w:r w:rsidRPr="00FF2123">
        <w:rPr>
          <w:lang w:val="fr"/>
        </w:rPr>
        <w:t>Vous pouvez effectuer l'évaluation autant de fois que vous le souhaitez, et si vous souhaitez conserver vos résultats pour les consulter ultérieurement, vous pouvez envoyer un lien vers vos résultats complets par e-mail une fois que vous aurez saisi toutes les informations requises. Les prestataires peuvent utiliser l'outil dans le cadre de leur évaluation des travailleurs potentiels.</w:t>
      </w:r>
    </w:p>
    <w:p w14:paraId="3A7B2B97" w14:textId="77777777" w:rsidR="006076B9" w:rsidRPr="00322066" w:rsidRDefault="006171C2" w:rsidP="006076B9">
      <w:pPr>
        <w:rPr>
          <w:rStyle w:val="Hyperlink"/>
          <w:lang w:val="fr-FR"/>
        </w:rPr>
      </w:pPr>
      <w:r w:rsidRPr="006664C5">
        <w:rPr>
          <w:b/>
          <w:lang w:val="fr"/>
        </w:rPr>
        <w:t xml:space="preserve">Accédez à l'outil : </w:t>
      </w:r>
      <w:hyperlink r:id="rId9" w:history="1">
        <w:r w:rsidRPr="00FF2123">
          <w:rPr>
            <w:rStyle w:val="Hyperlink"/>
            <w:lang w:val="fr"/>
          </w:rPr>
          <w:t>Outil d'auto-évaluation pour les travailleurs potentiels | NDIS Workforce Capability (ndiscommission.gov.au)</w:t>
        </w:r>
      </w:hyperlink>
    </w:p>
    <w:p w14:paraId="22441F17" w14:textId="77777777" w:rsidR="006076B9" w:rsidRPr="00322066" w:rsidRDefault="006171C2" w:rsidP="006076B9">
      <w:pPr>
        <w:rPr>
          <w:b/>
          <w:lang w:val="fr-FR"/>
        </w:rPr>
      </w:pPr>
      <w:r w:rsidRPr="007C7DCA">
        <w:rPr>
          <w:lang w:val="fr"/>
        </w:rPr>
        <w:t>Pour plus d'informations sur le Cadre ou sa mise en œuvre, consultez le site Internet </w:t>
      </w:r>
      <w:r w:rsidRPr="007C7DCA">
        <w:rPr>
          <w:b/>
          <w:lang w:val="fr"/>
        </w:rPr>
        <w:t>:</w:t>
      </w:r>
      <w:r w:rsidRPr="007C7DCA">
        <w:rPr>
          <w:lang w:val="fr"/>
        </w:rPr>
        <w:t xml:space="preserve"> </w:t>
      </w:r>
      <w:hyperlink r:id="rId10" w:history="1">
        <w:r w:rsidRPr="00FF2123">
          <w:rPr>
            <w:rStyle w:val="Hyperlink"/>
            <w:lang w:val="fr"/>
          </w:rPr>
          <w:t>https://workforcecapability.ndiscommission.gov.au/</w:t>
        </w:r>
      </w:hyperlink>
      <w:r w:rsidRPr="007C7DCA">
        <w:rPr>
          <w:lang w:val="fr"/>
        </w:rPr>
        <w:t>.</w:t>
      </w:r>
    </w:p>
    <w:p w14:paraId="2A698A07" w14:textId="77777777" w:rsidR="0088775F" w:rsidRPr="00322066" w:rsidRDefault="006171C2" w:rsidP="006076B9">
      <w:pPr>
        <w:rPr>
          <w:lang w:val="fr-FR"/>
        </w:rPr>
      </w:pPr>
      <w:r>
        <w:rPr>
          <w:b/>
          <w:lang w:val="fr"/>
        </w:rPr>
        <w:t>Contact :</w:t>
      </w:r>
      <w:r w:rsidR="006076B9" w:rsidRPr="007C7DCA">
        <w:rPr>
          <w:lang w:val="fr"/>
        </w:rPr>
        <w:t xml:space="preserve"> </w:t>
      </w:r>
      <w:hyperlink r:id="rId11" w:history="1">
        <w:r w:rsidR="006076B9" w:rsidRPr="00FF2123">
          <w:rPr>
            <w:rStyle w:val="Hyperlink"/>
            <w:lang w:val="fr"/>
          </w:rPr>
          <w:t>workforcecapability@ndiscommission.gov.au</w:t>
        </w:r>
      </w:hyperlink>
      <w:r w:rsidR="006076B9" w:rsidRPr="007C7DCA">
        <w:rPr>
          <w:lang w:val="fr"/>
        </w:rPr>
        <w:t xml:space="preserve"> ou 1800 035 554.</w:t>
      </w:r>
    </w:p>
    <w:sectPr w:rsidR="0088775F" w:rsidRPr="00322066" w:rsidSect="009E0720">
      <w:headerReference w:type="even" r:id="rId12"/>
      <w:headerReference w:type="default" r:id="rId13"/>
      <w:footerReference w:type="even" r:id="rId14"/>
      <w:footerReference w:type="default" r:id="rId15"/>
      <w:headerReference w:type="first" r:id="rId16"/>
      <w:footerReference w:type="first" r:id="rId17"/>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0559F" w14:textId="77777777" w:rsidR="00741E38" w:rsidRDefault="00741E38">
      <w:pPr>
        <w:spacing w:after="0" w:line="240" w:lineRule="auto"/>
      </w:pPr>
      <w:r>
        <w:separator/>
      </w:r>
    </w:p>
  </w:endnote>
  <w:endnote w:type="continuationSeparator" w:id="0">
    <w:p w14:paraId="7208FE25" w14:textId="77777777" w:rsidR="00741E38" w:rsidRDefault="00741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F93DD71-42DB-4BCE-8E62-61D657B54073}"/>
    <w:embedBold r:id="rId2" w:fontKey="{D8569F5C-E04C-419C-B0FD-53EDCC5D3D86}"/>
    <w:embedItalic r:id="rId3" w:fontKey="{11CC9F07-EA36-4D6D-AB77-B9418FD271B0}"/>
    <w:embedBoldItalic r:id="rId4" w:fontKey="{6D7391D8-071D-4592-94E7-1C3837998175}"/>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20F28" w14:textId="77777777" w:rsidR="00D32DDC" w:rsidRDefault="00D32D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5C235" w14:textId="4BC53E96" w:rsidR="00BD1BC1" w:rsidRPr="00322066" w:rsidRDefault="006171C2" w:rsidP="00221375">
    <w:pPr>
      <w:pStyle w:val="Footer"/>
      <w:tabs>
        <w:tab w:val="clear" w:pos="4513"/>
        <w:tab w:val="clear" w:pos="9026"/>
        <w:tab w:val="left" w:pos="567"/>
        <w:tab w:val="left" w:pos="1134"/>
        <w:tab w:val="left" w:pos="7650"/>
        <w:tab w:val="right" w:pos="11057"/>
      </w:tabs>
      <w:ind w:right="28"/>
      <w:rPr>
        <w:rFonts w:cs="Calibri (Body)"/>
        <w:position w:val="-60"/>
        <w:lang w:val="fr-FR"/>
      </w:rPr>
    </w:pPr>
    <w:r w:rsidRPr="003F61F4">
      <w:rPr>
        <w:lang w:val="fr"/>
      </w:rPr>
      <w:t xml:space="preserve">Fiche d'information sur le Plan-cadre des capacités pour le NDIS | janvier 2023 </w:t>
    </w:r>
    <w:r w:rsidRPr="003F61F4">
      <w:rPr>
        <w:lang w:val="fr"/>
      </w:rPr>
      <w:tab/>
      <w:t xml:space="preserve">Page </w:t>
    </w:r>
    <w:r w:rsidR="00A61469" w:rsidRPr="00567958">
      <w:rPr>
        <w:lang w:val="en-GB"/>
      </w:rPr>
      <w:fldChar w:fldCharType="begin"/>
    </w:r>
    <w:r w:rsidR="00A61469" w:rsidRPr="00567958">
      <w:rPr>
        <w:lang w:val="fr"/>
      </w:rPr>
      <w:instrText xml:space="preserve"> PAGE </w:instrText>
    </w:r>
    <w:r w:rsidR="00A61469" w:rsidRPr="00567958">
      <w:rPr>
        <w:lang w:val="en-GB"/>
      </w:rPr>
      <w:fldChar w:fldCharType="separate"/>
    </w:r>
    <w:r w:rsidR="00A61469" w:rsidRPr="00567958">
      <w:rPr>
        <w:lang w:val="fr"/>
      </w:rPr>
      <w:t>2</w:t>
    </w:r>
    <w:r w:rsidR="00A61469" w:rsidRPr="00567958">
      <w:rPr>
        <w:lang w:val="en-GB"/>
      </w:rPr>
      <w:fldChar w:fldCharType="end"/>
    </w:r>
    <w:r w:rsidR="00221375">
      <w:rPr>
        <w:lang w:val="fr"/>
      </w:rPr>
      <w:tab/>
    </w:r>
    <w:r w:rsidRPr="005363F5">
      <w:rPr>
        <w:rFonts w:cs="Calibri (Body)"/>
        <w:noProof/>
        <w:position w:val="-60"/>
        <w:lang w:eastAsia="en-AU"/>
      </w:rPr>
      <w:drawing>
        <wp:inline distT="0" distB="0" distL="0" distR="0" wp14:anchorId="548AE4FF" wp14:editId="6367F465">
          <wp:extent cx="1004400" cy="889200"/>
          <wp:effectExtent l="0" t="0" r="0" b="0"/>
          <wp:docPr id="6" name="Picture 6" descr="Image dé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décorative">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2C58574D" w14:textId="77777777" w:rsidR="009E0720" w:rsidRPr="00322066" w:rsidRDefault="009E0720" w:rsidP="00BD1BC1">
    <w:pPr>
      <w:pStyle w:val="Foote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38B20" w14:textId="77777777" w:rsidR="00D32DDC" w:rsidRDefault="00D32D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CD7E3" w14:textId="77777777" w:rsidR="00741E38" w:rsidRDefault="00741E38">
      <w:pPr>
        <w:spacing w:after="0" w:line="240" w:lineRule="auto"/>
      </w:pPr>
      <w:r>
        <w:separator/>
      </w:r>
    </w:p>
  </w:footnote>
  <w:footnote w:type="continuationSeparator" w:id="0">
    <w:p w14:paraId="7550219D" w14:textId="77777777" w:rsidR="00741E38" w:rsidRDefault="00741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A5CEC" w14:textId="77777777" w:rsidR="00D32DDC" w:rsidRDefault="00D32D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6D34A" w14:textId="77777777" w:rsidR="00BD1BC1" w:rsidRDefault="006171C2" w:rsidP="00BD1BC1">
    <w:pPr>
      <w:pStyle w:val="Header"/>
      <w:tabs>
        <w:tab w:val="clear" w:pos="4513"/>
        <w:tab w:val="clear" w:pos="9026"/>
        <w:tab w:val="right" w:pos="10064"/>
      </w:tabs>
    </w:pPr>
    <w:r>
      <w:rPr>
        <w:noProof/>
        <w:lang w:eastAsia="en-AU"/>
      </w:rPr>
      <w:drawing>
        <wp:inline distT="0" distB="0" distL="0" distR="0" wp14:anchorId="3AA64A20" wp14:editId="7D3E406C">
          <wp:extent cx="1943100" cy="431800"/>
          <wp:effectExtent l="0" t="0" r="0" b="0"/>
          <wp:docPr id="2" name="Picture 2" descr="Logo du gouvernement australien et celui de la Commission chargée de la qualité et des protections dans le cadre du NDI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du gouvernement australien et celui de la Commission chargée de la qualité et des protections dans le cadre du NDIS ">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1274BD3B" wp14:editId="5B74F41E">
          <wp:extent cx="2227966" cy="418513"/>
          <wp:effectExtent l="0" t="0" r="0" b="635"/>
          <wp:docPr id="5" name="Picture 5" descr="Logo du Plan-cadre des capacités pour le NDI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du Plan-cadre des capacités pour le NDIS ">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27B47EFF" w14:textId="77777777" w:rsidR="00B04ED8" w:rsidRPr="00BD1BC1" w:rsidRDefault="00B04ED8" w:rsidP="00BD1B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08B42" w14:textId="77777777" w:rsidR="00D32DDC" w:rsidRDefault="00D32D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33EC49BC">
      <w:start w:val="1"/>
      <w:numFmt w:val="bullet"/>
      <w:lvlText w:val=""/>
      <w:lvlJc w:val="left"/>
      <w:pPr>
        <w:ind w:left="720" w:hanging="360"/>
      </w:pPr>
      <w:rPr>
        <w:rFonts w:ascii="Symbol" w:hAnsi="Symbol" w:hint="default"/>
      </w:rPr>
    </w:lvl>
    <w:lvl w:ilvl="1" w:tplc="FFD66A6E">
      <w:start w:val="1"/>
      <w:numFmt w:val="bullet"/>
      <w:lvlText w:val="o"/>
      <w:lvlJc w:val="left"/>
      <w:pPr>
        <w:ind w:left="1440" w:hanging="360"/>
      </w:pPr>
      <w:rPr>
        <w:rFonts w:ascii="Courier New" w:hAnsi="Courier New" w:cs="Courier New" w:hint="default"/>
      </w:rPr>
    </w:lvl>
    <w:lvl w:ilvl="2" w:tplc="90742604">
      <w:start w:val="1"/>
      <w:numFmt w:val="bullet"/>
      <w:lvlText w:val=""/>
      <w:lvlJc w:val="left"/>
      <w:pPr>
        <w:ind w:left="2160" w:hanging="360"/>
      </w:pPr>
      <w:rPr>
        <w:rFonts w:ascii="Wingdings" w:hAnsi="Wingdings" w:hint="default"/>
      </w:rPr>
    </w:lvl>
    <w:lvl w:ilvl="3" w:tplc="CBC62786">
      <w:start w:val="1"/>
      <w:numFmt w:val="bullet"/>
      <w:lvlText w:val=""/>
      <w:lvlJc w:val="left"/>
      <w:pPr>
        <w:ind w:left="2880" w:hanging="360"/>
      </w:pPr>
      <w:rPr>
        <w:rFonts w:ascii="Symbol" w:hAnsi="Symbol" w:hint="default"/>
      </w:rPr>
    </w:lvl>
    <w:lvl w:ilvl="4" w:tplc="908E3742">
      <w:start w:val="1"/>
      <w:numFmt w:val="bullet"/>
      <w:lvlText w:val="o"/>
      <w:lvlJc w:val="left"/>
      <w:pPr>
        <w:ind w:left="3600" w:hanging="360"/>
      </w:pPr>
      <w:rPr>
        <w:rFonts w:ascii="Courier New" w:hAnsi="Courier New" w:cs="Courier New" w:hint="default"/>
      </w:rPr>
    </w:lvl>
    <w:lvl w:ilvl="5" w:tplc="4EC43D0A">
      <w:start w:val="1"/>
      <w:numFmt w:val="bullet"/>
      <w:lvlText w:val=""/>
      <w:lvlJc w:val="left"/>
      <w:pPr>
        <w:ind w:left="4320" w:hanging="360"/>
      </w:pPr>
      <w:rPr>
        <w:rFonts w:ascii="Wingdings" w:hAnsi="Wingdings" w:hint="default"/>
      </w:rPr>
    </w:lvl>
    <w:lvl w:ilvl="6" w:tplc="F3CEDA92">
      <w:start w:val="1"/>
      <w:numFmt w:val="bullet"/>
      <w:lvlText w:val=""/>
      <w:lvlJc w:val="left"/>
      <w:pPr>
        <w:ind w:left="5040" w:hanging="360"/>
      </w:pPr>
      <w:rPr>
        <w:rFonts w:ascii="Symbol" w:hAnsi="Symbol" w:hint="default"/>
      </w:rPr>
    </w:lvl>
    <w:lvl w:ilvl="7" w:tplc="CFC0A5EC">
      <w:start w:val="1"/>
      <w:numFmt w:val="bullet"/>
      <w:lvlText w:val="o"/>
      <w:lvlJc w:val="left"/>
      <w:pPr>
        <w:ind w:left="5760" w:hanging="360"/>
      </w:pPr>
      <w:rPr>
        <w:rFonts w:ascii="Courier New" w:hAnsi="Courier New" w:cs="Courier New" w:hint="default"/>
      </w:rPr>
    </w:lvl>
    <w:lvl w:ilvl="8" w:tplc="FA9CBAC4">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0B24A054">
      <w:start w:val="1"/>
      <w:numFmt w:val="bullet"/>
      <w:lvlText w:val=""/>
      <w:lvlJc w:val="left"/>
      <w:pPr>
        <w:ind w:left="1134" w:hanging="360"/>
      </w:pPr>
      <w:rPr>
        <w:rFonts w:ascii="Symbol" w:hAnsi="Symbol" w:hint="default"/>
      </w:rPr>
    </w:lvl>
    <w:lvl w:ilvl="1" w:tplc="646047EC" w:tentative="1">
      <w:start w:val="1"/>
      <w:numFmt w:val="bullet"/>
      <w:lvlText w:val="o"/>
      <w:lvlJc w:val="left"/>
      <w:pPr>
        <w:ind w:left="1854" w:hanging="360"/>
      </w:pPr>
      <w:rPr>
        <w:rFonts w:ascii="Courier New" w:hAnsi="Courier New" w:cs="Courier New" w:hint="default"/>
      </w:rPr>
    </w:lvl>
    <w:lvl w:ilvl="2" w:tplc="87DC72D4" w:tentative="1">
      <w:start w:val="1"/>
      <w:numFmt w:val="bullet"/>
      <w:lvlText w:val=""/>
      <w:lvlJc w:val="left"/>
      <w:pPr>
        <w:ind w:left="2574" w:hanging="360"/>
      </w:pPr>
      <w:rPr>
        <w:rFonts w:ascii="Wingdings" w:hAnsi="Wingdings" w:hint="default"/>
      </w:rPr>
    </w:lvl>
    <w:lvl w:ilvl="3" w:tplc="93FEFD76" w:tentative="1">
      <w:start w:val="1"/>
      <w:numFmt w:val="bullet"/>
      <w:lvlText w:val=""/>
      <w:lvlJc w:val="left"/>
      <w:pPr>
        <w:ind w:left="3294" w:hanging="360"/>
      </w:pPr>
      <w:rPr>
        <w:rFonts w:ascii="Symbol" w:hAnsi="Symbol" w:hint="default"/>
      </w:rPr>
    </w:lvl>
    <w:lvl w:ilvl="4" w:tplc="218A0236" w:tentative="1">
      <w:start w:val="1"/>
      <w:numFmt w:val="bullet"/>
      <w:lvlText w:val="o"/>
      <w:lvlJc w:val="left"/>
      <w:pPr>
        <w:ind w:left="4014" w:hanging="360"/>
      </w:pPr>
      <w:rPr>
        <w:rFonts w:ascii="Courier New" w:hAnsi="Courier New" w:cs="Courier New" w:hint="default"/>
      </w:rPr>
    </w:lvl>
    <w:lvl w:ilvl="5" w:tplc="4CB66F42" w:tentative="1">
      <w:start w:val="1"/>
      <w:numFmt w:val="bullet"/>
      <w:lvlText w:val=""/>
      <w:lvlJc w:val="left"/>
      <w:pPr>
        <w:ind w:left="4734" w:hanging="360"/>
      </w:pPr>
      <w:rPr>
        <w:rFonts w:ascii="Wingdings" w:hAnsi="Wingdings" w:hint="default"/>
      </w:rPr>
    </w:lvl>
    <w:lvl w:ilvl="6" w:tplc="949A441E" w:tentative="1">
      <w:start w:val="1"/>
      <w:numFmt w:val="bullet"/>
      <w:lvlText w:val=""/>
      <w:lvlJc w:val="left"/>
      <w:pPr>
        <w:ind w:left="5454" w:hanging="360"/>
      </w:pPr>
      <w:rPr>
        <w:rFonts w:ascii="Symbol" w:hAnsi="Symbol" w:hint="default"/>
      </w:rPr>
    </w:lvl>
    <w:lvl w:ilvl="7" w:tplc="A4561044" w:tentative="1">
      <w:start w:val="1"/>
      <w:numFmt w:val="bullet"/>
      <w:lvlText w:val="o"/>
      <w:lvlJc w:val="left"/>
      <w:pPr>
        <w:ind w:left="6174" w:hanging="360"/>
      </w:pPr>
      <w:rPr>
        <w:rFonts w:ascii="Courier New" w:hAnsi="Courier New" w:cs="Courier New" w:hint="default"/>
      </w:rPr>
    </w:lvl>
    <w:lvl w:ilvl="8" w:tplc="4662A6E8"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0C161A3C">
      <w:start w:val="1"/>
      <w:numFmt w:val="bullet"/>
      <w:lvlText w:val=""/>
      <w:lvlJc w:val="left"/>
      <w:pPr>
        <w:ind w:left="720" w:hanging="360"/>
      </w:pPr>
      <w:rPr>
        <w:rFonts w:ascii="Symbol" w:hAnsi="Symbol" w:hint="default"/>
      </w:rPr>
    </w:lvl>
    <w:lvl w:ilvl="1" w:tplc="EB3E29BA" w:tentative="1">
      <w:start w:val="1"/>
      <w:numFmt w:val="bullet"/>
      <w:lvlText w:val="o"/>
      <w:lvlJc w:val="left"/>
      <w:pPr>
        <w:ind w:left="1440" w:hanging="360"/>
      </w:pPr>
      <w:rPr>
        <w:rFonts w:ascii="Courier New" w:hAnsi="Courier New" w:cs="Courier New" w:hint="default"/>
      </w:rPr>
    </w:lvl>
    <w:lvl w:ilvl="2" w:tplc="3516F1BE" w:tentative="1">
      <w:start w:val="1"/>
      <w:numFmt w:val="bullet"/>
      <w:lvlText w:val=""/>
      <w:lvlJc w:val="left"/>
      <w:pPr>
        <w:ind w:left="2160" w:hanging="360"/>
      </w:pPr>
      <w:rPr>
        <w:rFonts w:ascii="Wingdings" w:hAnsi="Wingdings" w:hint="default"/>
      </w:rPr>
    </w:lvl>
    <w:lvl w:ilvl="3" w:tplc="C5EEF57E" w:tentative="1">
      <w:start w:val="1"/>
      <w:numFmt w:val="bullet"/>
      <w:lvlText w:val=""/>
      <w:lvlJc w:val="left"/>
      <w:pPr>
        <w:ind w:left="2880" w:hanging="360"/>
      </w:pPr>
      <w:rPr>
        <w:rFonts w:ascii="Symbol" w:hAnsi="Symbol" w:hint="default"/>
      </w:rPr>
    </w:lvl>
    <w:lvl w:ilvl="4" w:tplc="6A7ECB44" w:tentative="1">
      <w:start w:val="1"/>
      <w:numFmt w:val="bullet"/>
      <w:lvlText w:val="o"/>
      <w:lvlJc w:val="left"/>
      <w:pPr>
        <w:ind w:left="3600" w:hanging="360"/>
      </w:pPr>
      <w:rPr>
        <w:rFonts w:ascii="Courier New" w:hAnsi="Courier New" w:cs="Courier New" w:hint="default"/>
      </w:rPr>
    </w:lvl>
    <w:lvl w:ilvl="5" w:tplc="917CC0E0" w:tentative="1">
      <w:start w:val="1"/>
      <w:numFmt w:val="bullet"/>
      <w:lvlText w:val=""/>
      <w:lvlJc w:val="left"/>
      <w:pPr>
        <w:ind w:left="4320" w:hanging="360"/>
      </w:pPr>
      <w:rPr>
        <w:rFonts w:ascii="Wingdings" w:hAnsi="Wingdings" w:hint="default"/>
      </w:rPr>
    </w:lvl>
    <w:lvl w:ilvl="6" w:tplc="0A886966" w:tentative="1">
      <w:start w:val="1"/>
      <w:numFmt w:val="bullet"/>
      <w:lvlText w:val=""/>
      <w:lvlJc w:val="left"/>
      <w:pPr>
        <w:ind w:left="5040" w:hanging="360"/>
      </w:pPr>
      <w:rPr>
        <w:rFonts w:ascii="Symbol" w:hAnsi="Symbol" w:hint="default"/>
      </w:rPr>
    </w:lvl>
    <w:lvl w:ilvl="7" w:tplc="E4845D30" w:tentative="1">
      <w:start w:val="1"/>
      <w:numFmt w:val="bullet"/>
      <w:lvlText w:val="o"/>
      <w:lvlJc w:val="left"/>
      <w:pPr>
        <w:ind w:left="5760" w:hanging="360"/>
      </w:pPr>
      <w:rPr>
        <w:rFonts w:ascii="Courier New" w:hAnsi="Courier New" w:cs="Courier New" w:hint="default"/>
      </w:rPr>
    </w:lvl>
    <w:lvl w:ilvl="8" w:tplc="98C2BB80"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58D2EE26">
      <w:start w:val="1"/>
      <w:numFmt w:val="bullet"/>
      <w:pStyle w:val="Boxed2bullets-purple"/>
      <w:lvlText w:val=""/>
      <w:lvlJc w:val="left"/>
      <w:pPr>
        <w:ind w:left="1004" w:hanging="360"/>
      </w:pPr>
      <w:rPr>
        <w:rFonts w:ascii="Symbol" w:hAnsi="Symbol" w:hint="default"/>
      </w:rPr>
    </w:lvl>
    <w:lvl w:ilvl="1" w:tplc="C2FCE2A6" w:tentative="1">
      <w:start w:val="1"/>
      <w:numFmt w:val="bullet"/>
      <w:lvlText w:val="o"/>
      <w:lvlJc w:val="left"/>
      <w:pPr>
        <w:ind w:left="1724" w:hanging="360"/>
      </w:pPr>
      <w:rPr>
        <w:rFonts w:ascii="Courier New" w:hAnsi="Courier New" w:cs="Courier New" w:hint="default"/>
      </w:rPr>
    </w:lvl>
    <w:lvl w:ilvl="2" w:tplc="B1F44DD4" w:tentative="1">
      <w:start w:val="1"/>
      <w:numFmt w:val="bullet"/>
      <w:lvlText w:val=""/>
      <w:lvlJc w:val="left"/>
      <w:pPr>
        <w:ind w:left="2444" w:hanging="360"/>
      </w:pPr>
      <w:rPr>
        <w:rFonts w:ascii="Wingdings" w:hAnsi="Wingdings" w:hint="default"/>
      </w:rPr>
    </w:lvl>
    <w:lvl w:ilvl="3" w:tplc="18BE8E88" w:tentative="1">
      <w:start w:val="1"/>
      <w:numFmt w:val="bullet"/>
      <w:lvlText w:val=""/>
      <w:lvlJc w:val="left"/>
      <w:pPr>
        <w:ind w:left="3164" w:hanging="360"/>
      </w:pPr>
      <w:rPr>
        <w:rFonts w:ascii="Symbol" w:hAnsi="Symbol" w:hint="default"/>
      </w:rPr>
    </w:lvl>
    <w:lvl w:ilvl="4" w:tplc="97C63416" w:tentative="1">
      <w:start w:val="1"/>
      <w:numFmt w:val="bullet"/>
      <w:lvlText w:val="o"/>
      <w:lvlJc w:val="left"/>
      <w:pPr>
        <w:ind w:left="3884" w:hanging="360"/>
      </w:pPr>
      <w:rPr>
        <w:rFonts w:ascii="Courier New" w:hAnsi="Courier New" w:cs="Courier New" w:hint="default"/>
      </w:rPr>
    </w:lvl>
    <w:lvl w:ilvl="5" w:tplc="A51A464C" w:tentative="1">
      <w:start w:val="1"/>
      <w:numFmt w:val="bullet"/>
      <w:lvlText w:val=""/>
      <w:lvlJc w:val="left"/>
      <w:pPr>
        <w:ind w:left="4604" w:hanging="360"/>
      </w:pPr>
      <w:rPr>
        <w:rFonts w:ascii="Wingdings" w:hAnsi="Wingdings" w:hint="default"/>
      </w:rPr>
    </w:lvl>
    <w:lvl w:ilvl="6" w:tplc="440CD8D6" w:tentative="1">
      <w:start w:val="1"/>
      <w:numFmt w:val="bullet"/>
      <w:lvlText w:val=""/>
      <w:lvlJc w:val="left"/>
      <w:pPr>
        <w:ind w:left="5324" w:hanging="360"/>
      </w:pPr>
      <w:rPr>
        <w:rFonts w:ascii="Symbol" w:hAnsi="Symbol" w:hint="default"/>
      </w:rPr>
    </w:lvl>
    <w:lvl w:ilvl="7" w:tplc="279E2D1C" w:tentative="1">
      <w:start w:val="1"/>
      <w:numFmt w:val="bullet"/>
      <w:lvlText w:val="o"/>
      <w:lvlJc w:val="left"/>
      <w:pPr>
        <w:ind w:left="6044" w:hanging="360"/>
      </w:pPr>
      <w:rPr>
        <w:rFonts w:ascii="Courier New" w:hAnsi="Courier New" w:cs="Courier New" w:hint="default"/>
      </w:rPr>
    </w:lvl>
    <w:lvl w:ilvl="8" w:tplc="F372E1E0"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FFD29F50">
      <w:start w:val="1"/>
      <w:numFmt w:val="bullet"/>
      <w:lvlText w:val=""/>
      <w:lvlJc w:val="left"/>
      <w:pPr>
        <w:ind w:left="765" w:hanging="360"/>
      </w:pPr>
      <w:rPr>
        <w:rFonts w:ascii="Symbol" w:hAnsi="Symbol" w:hint="default"/>
      </w:rPr>
    </w:lvl>
    <w:lvl w:ilvl="1" w:tplc="4356C0E0" w:tentative="1">
      <w:start w:val="1"/>
      <w:numFmt w:val="bullet"/>
      <w:lvlText w:val="o"/>
      <w:lvlJc w:val="left"/>
      <w:pPr>
        <w:ind w:left="1485" w:hanging="360"/>
      </w:pPr>
      <w:rPr>
        <w:rFonts w:ascii="Courier New" w:hAnsi="Courier New" w:cs="Courier New" w:hint="default"/>
      </w:rPr>
    </w:lvl>
    <w:lvl w:ilvl="2" w:tplc="E13090B4" w:tentative="1">
      <w:start w:val="1"/>
      <w:numFmt w:val="bullet"/>
      <w:lvlText w:val=""/>
      <w:lvlJc w:val="left"/>
      <w:pPr>
        <w:ind w:left="2205" w:hanging="360"/>
      </w:pPr>
      <w:rPr>
        <w:rFonts w:ascii="Wingdings" w:hAnsi="Wingdings" w:hint="default"/>
      </w:rPr>
    </w:lvl>
    <w:lvl w:ilvl="3" w:tplc="D1FC57FE" w:tentative="1">
      <w:start w:val="1"/>
      <w:numFmt w:val="bullet"/>
      <w:lvlText w:val=""/>
      <w:lvlJc w:val="left"/>
      <w:pPr>
        <w:ind w:left="2925" w:hanging="360"/>
      </w:pPr>
      <w:rPr>
        <w:rFonts w:ascii="Symbol" w:hAnsi="Symbol" w:hint="default"/>
      </w:rPr>
    </w:lvl>
    <w:lvl w:ilvl="4" w:tplc="43765250" w:tentative="1">
      <w:start w:val="1"/>
      <w:numFmt w:val="bullet"/>
      <w:lvlText w:val="o"/>
      <w:lvlJc w:val="left"/>
      <w:pPr>
        <w:ind w:left="3645" w:hanging="360"/>
      </w:pPr>
      <w:rPr>
        <w:rFonts w:ascii="Courier New" w:hAnsi="Courier New" w:cs="Courier New" w:hint="default"/>
      </w:rPr>
    </w:lvl>
    <w:lvl w:ilvl="5" w:tplc="490835B4" w:tentative="1">
      <w:start w:val="1"/>
      <w:numFmt w:val="bullet"/>
      <w:lvlText w:val=""/>
      <w:lvlJc w:val="left"/>
      <w:pPr>
        <w:ind w:left="4365" w:hanging="360"/>
      </w:pPr>
      <w:rPr>
        <w:rFonts w:ascii="Wingdings" w:hAnsi="Wingdings" w:hint="default"/>
      </w:rPr>
    </w:lvl>
    <w:lvl w:ilvl="6" w:tplc="8C12F724" w:tentative="1">
      <w:start w:val="1"/>
      <w:numFmt w:val="bullet"/>
      <w:lvlText w:val=""/>
      <w:lvlJc w:val="left"/>
      <w:pPr>
        <w:ind w:left="5085" w:hanging="360"/>
      </w:pPr>
      <w:rPr>
        <w:rFonts w:ascii="Symbol" w:hAnsi="Symbol" w:hint="default"/>
      </w:rPr>
    </w:lvl>
    <w:lvl w:ilvl="7" w:tplc="ECCA989C" w:tentative="1">
      <w:start w:val="1"/>
      <w:numFmt w:val="bullet"/>
      <w:lvlText w:val="o"/>
      <w:lvlJc w:val="left"/>
      <w:pPr>
        <w:ind w:left="5805" w:hanging="360"/>
      </w:pPr>
      <w:rPr>
        <w:rFonts w:ascii="Courier New" w:hAnsi="Courier New" w:cs="Courier New" w:hint="default"/>
      </w:rPr>
    </w:lvl>
    <w:lvl w:ilvl="8" w:tplc="03C02D84"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3A8A4D2E">
      <w:start w:val="1"/>
      <w:numFmt w:val="bullet"/>
      <w:lvlText w:val=""/>
      <w:lvlJc w:val="left"/>
      <w:pPr>
        <w:ind w:left="720" w:hanging="360"/>
      </w:pPr>
      <w:rPr>
        <w:rFonts w:ascii="Symbol" w:hAnsi="Symbol" w:hint="default"/>
      </w:rPr>
    </w:lvl>
    <w:lvl w:ilvl="1" w:tplc="76562120" w:tentative="1">
      <w:start w:val="1"/>
      <w:numFmt w:val="bullet"/>
      <w:lvlText w:val="o"/>
      <w:lvlJc w:val="left"/>
      <w:pPr>
        <w:ind w:left="1440" w:hanging="360"/>
      </w:pPr>
      <w:rPr>
        <w:rFonts w:ascii="Courier New" w:hAnsi="Courier New" w:cs="Courier New" w:hint="default"/>
      </w:rPr>
    </w:lvl>
    <w:lvl w:ilvl="2" w:tplc="26B2DE14" w:tentative="1">
      <w:start w:val="1"/>
      <w:numFmt w:val="bullet"/>
      <w:lvlText w:val=""/>
      <w:lvlJc w:val="left"/>
      <w:pPr>
        <w:ind w:left="2160" w:hanging="360"/>
      </w:pPr>
      <w:rPr>
        <w:rFonts w:ascii="Wingdings" w:hAnsi="Wingdings" w:hint="default"/>
      </w:rPr>
    </w:lvl>
    <w:lvl w:ilvl="3" w:tplc="507864A8" w:tentative="1">
      <w:start w:val="1"/>
      <w:numFmt w:val="bullet"/>
      <w:lvlText w:val=""/>
      <w:lvlJc w:val="left"/>
      <w:pPr>
        <w:ind w:left="2880" w:hanging="360"/>
      </w:pPr>
      <w:rPr>
        <w:rFonts w:ascii="Symbol" w:hAnsi="Symbol" w:hint="default"/>
      </w:rPr>
    </w:lvl>
    <w:lvl w:ilvl="4" w:tplc="F13E7EE6" w:tentative="1">
      <w:start w:val="1"/>
      <w:numFmt w:val="bullet"/>
      <w:lvlText w:val="o"/>
      <w:lvlJc w:val="left"/>
      <w:pPr>
        <w:ind w:left="3600" w:hanging="360"/>
      </w:pPr>
      <w:rPr>
        <w:rFonts w:ascii="Courier New" w:hAnsi="Courier New" w:cs="Courier New" w:hint="default"/>
      </w:rPr>
    </w:lvl>
    <w:lvl w:ilvl="5" w:tplc="AC28F498" w:tentative="1">
      <w:start w:val="1"/>
      <w:numFmt w:val="bullet"/>
      <w:lvlText w:val=""/>
      <w:lvlJc w:val="left"/>
      <w:pPr>
        <w:ind w:left="4320" w:hanging="360"/>
      </w:pPr>
      <w:rPr>
        <w:rFonts w:ascii="Wingdings" w:hAnsi="Wingdings" w:hint="default"/>
      </w:rPr>
    </w:lvl>
    <w:lvl w:ilvl="6" w:tplc="35D472E0" w:tentative="1">
      <w:start w:val="1"/>
      <w:numFmt w:val="bullet"/>
      <w:lvlText w:val=""/>
      <w:lvlJc w:val="left"/>
      <w:pPr>
        <w:ind w:left="5040" w:hanging="360"/>
      </w:pPr>
      <w:rPr>
        <w:rFonts w:ascii="Symbol" w:hAnsi="Symbol" w:hint="default"/>
      </w:rPr>
    </w:lvl>
    <w:lvl w:ilvl="7" w:tplc="794E27D6" w:tentative="1">
      <w:start w:val="1"/>
      <w:numFmt w:val="bullet"/>
      <w:lvlText w:val="o"/>
      <w:lvlJc w:val="left"/>
      <w:pPr>
        <w:ind w:left="5760" w:hanging="360"/>
      </w:pPr>
      <w:rPr>
        <w:rFonts w:ascii="Courier New" w:hAnsi="Courier New" w:cs="Courier New" w:hint="default"/>
      </w:rPr>
    </w:lvl>
    <w:lvl w:ilvl="8" w:tplc="8396929E"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D00267AC">
      <w:start w:val="1"/>
      <w:numFmt w:val="bullet"/>
      <w:lvlText w:val=""/>
      <w:lvlJc w:val="left"/>
      <w:pPr>
        <w:ind w:left="720" w:hanging="360"/>
      </w:pPr>
      <w:rPr>
        <w:rFonts w:ascii="Symbol" w:hAnsi="Symbol" w:hint="default"/>
      </w:rPr>
    </w:lvl>
    <w:lvl w:ilvl="1" w:tplc="9B1E3570" w:tentative="1">
      <w:start w:val="1"/>
      <w:numFmt w:val="bullet"/>
      <w:lvlText w:val="o"/>
      <w:lvlJc w:val="left"/>
      <w:pPr>
        <w:ind w:left="1440" w:hanging="360"/>
      </w:pPr>
      <w:rPr>
        <w:rFonts w:ascii="Courier New" w:hAnsi="Courier New" w:cs="Courier New" w:hint="default"/>
      </w:rPr>
    </w:lvl>
    <w:lvl w:ilvl="2" w:tplc="897A9854">
      <w:start w:val="1"/>
      <w:numFmt w:val="bullet"/>
      <w:lvlText w:val=""/>
      <w:lvlJc w:val="left"/>
      <w:pPr>
        <w:ind w:left="2160" w:hanging="360"/>
      </w:pPr>
      <w:rPr>
        <w:rFonts w:ascii="Wingdings" w:hAnsi="Wingdings" w:hint="default"/>
      </w:rPr>
    </w:lvl>
    <w:lvl w:ilvl="3" w:tplc="509016D0" w:tentative="1">
      <w:start w:val="1"/>
      <w:numFmt w:val="bullet"/>
      <w:lvlText w:val=""/>
      <w:lvlJc w:val="left"/>
      <w:pPr>
        <w:ind w:left="2880" w:hanging="360"/>
      </w:pPr>
      <w:rPr>
        <w:rFonts w:ascii="Symbol" w:hAnsi="Symbol" w:hint="default"/>
      </w:rPr>
    </w:lvl>
    <w:lvl w:ilvl="4" w:tplc="84621C38" w:tentative="1">
      <w:start w:val="1"/>
      <w:numFmt w:val="bullet"/>
      <w:lvlText w:val="o"/>
      <w:lvlJc w:val="left"/>
      <w:pPr>
        <w:ind w:left="3600" w:hanging="360"/>
      </w:pPr>
      <w:rPr>
        <w:rFonts w:ascii="Courier New" w:hAnsi="Courier New" w:cs="Courier New" w:hint="default"/>
      </w:rPr>
    </w:lvl>
    <w:lvl w:ilvl="5" w:tplc="DE7E2CF0" w:tentative="1">
      <w:start w:val="1"/>
      <w:numFmt w:val="bullet"/>
      <w:lvlText w:val=""/>
      <w:lvlJc w:val="left"/>
      <w:pPr>
        <w:ind w:left="4320" w:hanging="360"/>
      </w:pPr>
      <w:rPr>
        <w:rFonts w:ascii="Wingdings" w:hAnsi="Wingdings" w:hint="default"/>
      </w:rPr>
    </w:lvl>
    <w:lvl w:ilvl="6" w:tplc="594C3E04" w:tentative="1">
      <w:start w:val="1"/>
      <w:numFmt w:val="bullet"/>
      <w:lvlText w:val=""/>
      <w:lvlJc w:val="left"/>
      <w:pPr>
        <w:ind w:left="5040" w:hanging="360"/>
      </w:pPr>
      <w:rPr>
        <w:rFonts w:ascii="Symbol" w:hAnsi="Symbol" w:hint="default"/>
      </w:rPr>
    </w:lvl>
    <w:lvl w:ilvl="7" w:tplc="6F742AAA" w:tentative="1">
      <w:start w:val="1"/>
      <w:numFmt w:val="bullet"/>
      <w:lvlText w:val="o"/>
      <w:lvlJc w:val="left"/>
      <w:pPr>
        <w:ind w:left="5760" w:hanging="360"/>
      </w:pPr>
      <w:rPr>
        <w:rFonts w:ascii="Courier New" w:hAnsi="Courier New" w:cs="Courier New" w:hint="default"/>
      </w:rPr>
    </w:lvl>
    <w:lvl w:ilvl="8" w:tplc="3F783078"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631494AC">
      <w:start w:val="1"/>
      <w:numFmt w:val="bullet"/>
      <w:lvlText w:val=""/>
      <w:lvlJc w:val="left"/>
      <w:pPr>
        <w:ind w:left="720" w:hanging="360"/>
      </w:pPr>
      <w:rPr>
        <w:rFonts w:ascii="Symbol" w:hAnsi="Symbol" w:hint="default"/>
      </w:rPr>
    </w:lvl>
    <w:lvl w:ilvl="1" w:tplc="0F489616" w:tentative="1">
      <w:start w:val="1"/>
      <w:numFmt w:val="bullet"/>
      <w:lvlText w:val="o"/>
      <w:lvlJc w:val="left"/>
      <w:pPr>
        <w:ind w:left="1440" w:hanging="360"/>
      </w:pPr>
      <w:rPr>
        <w:rFonts w:ascii="Courier New" w:hAnsi="Courier New" w:cs="Courier New" w:hint="default"/>
      </w:rPr>
    </w:lvl>
    <w:lvl w:ilvl="2" w:tplc="69D8FC72" w:tentative="1">
      <w:start w:val="1"/>
      <w:numFmt w:val="bullet"/>
      <w:lvlText w:val=""/>
      <w:lvlJc w:val="left"/>
      <w:pPr>
        <w:ind w:left="2160" w:hanging="360"/>
      </w:pPr>
      <w:rPr>
        <w:rFonts w:ascii="Wingdings" w:hAnsi="Wingdings" w:hint="default"/>
      </w:rPr>
    </w:lvl>
    <w:lvl w:ilvl="3" w:tplc="3A288016" w:tentative="1">
      <w:start w:val="1"/>
      <w:numFmt w:val="bullet"/>
      <w:lvlText w:val=""/>
      <w:lvlJc w:val="left"/>
      <w:pPr>
        <w:ind w:left="2880" w:hanging="360"/>
      </w:pPr>
      <w:rPr>
        <w:rFonts w:ascii="Symbol" w:hAnsi="Symbol" w:hint="default"/>
      </w:rPr>
    </w:lvl>
    <w:lvl w:ilvl="4" w:tplc="476EA9D2" w:tentative="1">
      <w:start w:val="1"/>
      <w:numFmt w:val="bullet"/>
      <w:lvlText w:val="o"/>
      <w:lvlJc w:val="left"/>
      <w:pPr>
        <w:ind w:left="3600" w:hanging="360"/>
      </w:pPr>
      <w:rPr>
        <w:rFonts w:ascii="Courier New" w:hAnsi="Courier New" w:cs="Courier New" w:hint="default"/>
      </w:rPr>
    </w:lvl>
    <w:lvl w:ilvl="5" w:tplc="88301CE4" w:tentative="1">
      <w:start w:val="1"/>
      <w:numFmt w:val="bullet"/>
      <w:lvlText w:val=""/>
      <w:lvlJc w:val="left"/>
      <w:pPr>
        <w:ind w:left="4320" w:hanging="360"/>
      </w:pPr>
      <w:rPr>
        <w:rFonts w:ascii="Wingdings" w:hAnsi="Wingdings" w:hint="default"/>
      </w:rPr>
    </w:lvl>
    <w:lvl w:ilvl="6" w:tplc="95F69A80" w:tentative="1">
      <w:start w:val="1"/>
      <w:numFmt w:val="bullet"/>
      <w:lvlText w:val=""/>
      <w:lvlJc w:val="left"/>
      <w:pPr>
        <w:ind w:left="5040" w:hanging="360"/>
      </w:pPr>
      <w:rPr>
        <w:rFonts w:ascii="Symbol" w:hAnsi="Symbol" w:hint="default"/>
      </w:rPr>
    </w:lvl>
    <w:lvl w:ilvl="7" w:tplc="8BB0486C" w:tentative="1">
      <w:start w:val="1"/>
      <w:numFmt w:val="bullet"/>
      <w:lvlText w:val="o"/>
      <w:lvlJc w:val="left"/>
      <w:pPr>
        <w:ind w:left="5760" w:hanging="360"/>
      </w:pPr>
      <w:rPr>
        <w:rFonts w:ascii="Courier New" w:hAnsi="Courier New" w:cs="Courier New" w:hint="default"/>
      </w:rPr>
    </w:lvl>
    <w:lvl w:ilvl="8" w:tplc="C28E47D0"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7782357C">
      <w:start w:val="1"/>
      <w:numFmt w:val="bullet"/>
      <w:lvlText w:val=""/>
      <w:lvlJc w:val="left"/>
      <w:pPr>
        <w:ind w:left="720" w:hanging="360"/>
      </w:pPr>
      <w:rPr>
        <w:rFonts w:ascii="Symbol" w:hAnsi="Symbol" w:hint="default"/>
      </w:rPr>
    </w:lvl>
    <w:lvl w:ilvl="1" w:tplc="2E7A8A60" w:tentative="1">
      <w:start w:val="1"/>
      <w:numFmt w:val="bullet"/>
      <w:lvlText w:val="o"/>
      <w:lvlJc w:val="left"/>
      <w:pPr>
        <w:ind w:left="1440" w:hanging="360"/>
      </w:pPr>
      <w:rPr>
        <w:rFonts w:ascii="Courier New" w:hAnsi="Courier New" w:cs="Courier New" w:hint="default"/>
      </w:rPr>
    </w:lvl>
    <w:lvl w:ilvl="2" w:tplc="F6E07B00" w:tentative="1">
      <w:start w:val="1"/>
      <w:numFmt w:val="bullet"/>
      <w:lvlText w:val=""/>
      <w:lvlJc w:val="left"/>
      <w:pPr>
        <w:ind w:left="2160" w:hanging="360"/>
      </w:pPr>
      <w:rPr>
        <w:rFonts w:ascii="Wingdings" w:hAnsi="Wingdings" w:hint="default"/>
      </w:rPr>
    </w:lvl>
    <w:lvl w:ilvl="3" w:tplc="4D449D1C" w:tentative="1">
      <w:start w:val="1"/>
      <w:numFmt w:val="bullet"/>
      <w:lvlText w:val=""/>
      <w:lvlJc w:val="left"/>
      <w:pPr>
        <w:ind w:left="2880" w:hanging="360"/>
      </w:pPr>
      <w:rPr>
        <w:rFonts w:ascii="Symbol" w:hAnsi="Symbol" w:hint="default"/>
      </w:rPr>
    </w:lvl>
    <w:lvl w:ilvl="4" w:tplc="C0EA5880" w:tentative="1">
      <w:start w:val="1"/>
      <w:numFmt w:val="bullet"/>
      <w:lvlText w:val="o"/>
      <w:lvlJc w:val="left"/>
      <w:pPr>
        <w:ind w:left="3600" w:hanging="360"/>
      </w:pPr>
      <w:rPr>
        <w:rFonts w:ascii="Courier New" w:hAnsi="Courier New" w:cs="Courier New" w:hint="default"/>
      </w:rPr>
    </w:lvl>
    <w:lvl w:ilvl="5" w:tplc="BB646942" w:tentative="1">
      <w:start w:val="1"/>
      <w:numFmt w:val="bullet"/>
      <w:lvlText w:val=""/>
      <w:lvlJc w:val="left"/>
      <w:pPr>
        <w:ind w:left="4320" w:hanging="360"/>
      </w:pPr>
      <w:rPr>
        <w:rFonts w:ascii="Wingdings" w:hAnsi="Wingdings" w:hint="default"/>
      </w:rPr>
    </w:lvl>
    <w:lvl w:ilvl="6" w:tplc="651E9294" w:tentative="1">
      <w:start w:val="1"/>
      <w:numFmt w:val="bullet"/>
      <w:lvlText w:val=""/>
      <w:lvlJc w:val="left"/>
      <w:pPr>
        <w:ind w:left="5040" w:hanging="360"/>
      </w:pPr>
      <w:rPr>
        <w:rFonts w:ascii="Symbol" w:hAnsi="Symbol" w:hint="default"/>
      </w:rPr>
    </w:lvl>
    <w:lvl w:ilvl="7" w:tplc="E014D996" w:tentative="1">
      <w:start w:val="1"/>
      <w:numFmt w:val="bullet"/>
      <w:lvlText w:val="o"/>
      <w:lvlJc w:val="left"/>
      <w:pPr>
        <w:ind w:left="5760" w:hanging="360"/>
      </w:pPr>
      <w:rPr>
        <w:rFonts w:ascii="Courier New" w:hAnsi="Courier New" w:cs="Courier New" w:hint="default"/>
      </w:rPr>
    </w:lvl>
    <w:lvl w:ilvl="8" w:tplc="E5B021FE"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C04CB0D6">
      <w:start w:val="1"/>
      <w:numFmt w:val="bullet"/>
      <w:lvlText w:val=""/>
      <w:lvlJc w:val="left"/>
      <w:pPr>
        <w:ind w:left="720" w:hanging="360"/>
      </w:pPr>
      <w:rPr>
        <w:rFonts w:ascii="Symbol" w:hAnsi="Symbol" w:hint="default"/>
      </w:rPr>
    </w:lvl>
    <w:lvl w:ilvl="1" w:tplc="806E8302" w:tentative="1">
      <w:start w:val="1"/>
      <w:numFmt w:val="bullet"/>
      <w:lvlText w:val="o"/>
      <w:lvlJc w:val="left"/>
      <w:pPr>
        <w:ind w:left="1440" w:hanging="360"/>
      </w:pPr>
      <w:rPr>
        <w:rFonts w:ascii="Courier New" w:hAnsi="Courier New" w:cs="Courier New" w:hint="default"/>
      </w:rPr>
    </w:lvl>
    <w:lvl w:ilvl="2" w:tplc="6BDE9B54" w:tentative="1">
      <w:start w:val="1"/>
      <w:numFmt w:val="bullet"/>
      <w:lvlText w:val=""/>
      <w:lvlJc w:val="left"/>
      <w:pPr>
        <w:ind w:left="2160" w:hanging="360"/>
      </w:pPr>
      <w:rPr>
        <w:rFonts w:ascii="Wingdings" w:hAnsi="Wingdings" w:hint="default"/>
      </w:rPr>
    </w:lvl>
    <w:lvl w:ilvl="3" w:tplc="5224C592" w:tentative="1">
      <w:start w:val="1"/>
      <w:numFmt w:val="bullet"/>
      <w:lvlText w:val=""/>
      <w:lvlJc w:val="left"/>
      <w:pPr>
        <w:ind w:left="2880" w:hanging="360"/>
      </w:pPr>
      <w:rPr>
        <w:rFonts w:ascii="Symbol" w:hAnsi="Symbol" w:hint="default"/>
      </w:rPr>
    </w:lvl>
    <w:lvl w:ilvl="4" w:tplc="2C541044" w:tentative="1">
      <w:start w:val="1"/>
      <w:numFmt w:val="bullet"/>
      <w:lvlText w:val="o"/>
      <w:lvlJc w:val="left"/>
      <w:pPr>
        <w:ind w:left="3600" w:hanging="360"/>
      </w:pPr>
      <w:rPr>
        <w:rFonts w:ascii="Courier New" w:hAnsi="Courier New" w:cs="Courier New" w:hint="default"/>
      </w:rPr>
    </w:lvl>
    <w:lvl w:ilvl="5" w:tplc="7CA2EDBE" w:tentative="1">
      <w:start w:val="1"/>
      <w:numFmt w:val="bullet"/>
      <w:lvlText w:val=""/>
      <w:lvlJc w:val="left"/>
      <w:pPr>
        <w:ind w:left="4320" w:hanging="360"/>
      </w:pPr>
      <w:rPr>
        <w:rFonts w:ascii="Wingdings" w:hAnsi="Wingdings" w:hint="default"/>
      </w:rPr>
    </w:lvl>
    <w:lvl w:ilvl="6" w:tplc="59D6BB18" w:tentative="1">
      <w:start w:val="1"/>
      <w:numFmt w:val="bullet"/>
      <w:lvlText w:val=""/>
      <w:lvlJc w:val="left"/>
      <w:pPr>
        <w:ind w:left="5040" w:hanging="360"/>
      </w:pPr>
      <w:rPr>
        <w:rFonts w:ascii="Symbol" w:hAnsi="Symbol" w:hint="default"/>
      </w:rPr>
    </w:lvl>
    <w:lvl w:ilvl="7" w:tplc="3BF0C07C" w:tentative="1">
      <w:start w:val="1"/>
      <w:numFmt w:val="bullet"/>
      <w:lvlText w:val="o"/>
      <w:lvlJc w:val="left"/>
      <w:pPr>
        <w:ind w:left="5760" w:hanging="360"/>
      </w:pPr>
      <w:rPr>
        <w:rFonts w:ascii="Courier New" w:hAnsi="Courier New" w:cs="Courier New" w:hint="default"/>
      </w:rPr>
    </w:lvl>
    <w:lvl w:ilvl="8" w:tplc="F8F09A30"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EECCB258">
      <w:start w:val="1"/>
      <w:numFmt w:val="bullet"/>
      <w:lvlText w:val=""/>
      <w:lvlJc w:val="left"/>
      <w:pPr>
        <w:ind w:left="720" w:hanging="360"/>
      </w:pPr>
      <w:rPr>
        <w:rFonts w:ascii="Symbol" w:hAnsi="Symbol" w:hint="default"/>
      </w:rPr>
    </w:lvl>
    <w:lvl w:ilvl="1" w:tplc="6C66E0C8" w:tentative="1">
      <w:start w:val="1"/>
      <w:numFmt w:val="bullet"/>
      <w:lvlText w:val="o"/>
      <w:lvlJc w:val="left"/>
      <w:pPr>
        <w:ind w:left="1440" w:hanging="360"/>
      </w:pPr>
      <w:rPr>
        <w:rFonts w:ascii="Courier New" w:hAnsi="Courier New" w:cs="Courier New" w:hint="default"/>
      </w:rPr>
    </w:lvl>
    <w:lvl w:ilvl="2" w:tplc="D7EC0AC8" w:tentative="1">
      <w:start w:val="1"/>
      <w:numFmt w:val="bullet"/>
      <w:lvlText w:val=""/>
      <w:lvlJc w:val="left"/>
      <w:pPr>
        <w:ind w:left="2160" w:hanging="360"/>
      </w:pPr>
      <w:rPr>
        <w:rFonts w:ascii="Wingdings" w:hAnsi="Wingdings" w:hint="default"/>
      </w:rPr>
    </w:lvl>
    <w:lvl w:ilvl="3" w:tplc="EB80120E" w:tentative="1">
      <w:start w:val="1"/>
      <w:numFmt w:val="bullet"/>
      <w:lvlText w:val=""/>
      <w:lvlJc w:val="left"/>
      <w:pPr>
        <w:ind w:left="2880" w:hanging="360"/>
      </w:pPr>
      <w:rPr>
        <w:rFonts w:ascii="Symbol" w:hAnsi="Symbol" w:hint="default"/>
      </w:rPr>
    </w:lvl>
    <w:lvl w:ilvl="4" w:tplc="00C61414" w:tentative="1">
      <w:start w:val="1"/>
      <w:numFmt w:val="bullet"/>
      <w:lvlText w:val="o"/>
      <w:lvlJc w:val="left"/>
      <w:pPr>
        <w:ind w:left="3600" w:hanging="360"/>
      </w:pPr>
      <w:rPr>
        <w:rFonts w:ascii="Courier New" w:hAnsi="Courier New" w:cs="Courier New" w:hint="default"/>
      </w:rPr>
    </w:lvl>
    <w:lvl w:ilvl="5" w:tplc="95A6A0EE" w:tentative="1">
      <w:start w:val="1"/>
      <w:numFmt w:val="bullet"/>
      <w:lvlText w:val=""/>
      <w:lvlJc w:val="left"/>
      <w:pPr>
        <w:ind w:left="4320" w:hanging="360"/>
      </w:pPr>
      <w:rPr>
        <w:rFonts w:ascii="Wingdings" w:hAnsi="Wingdings" w:hint="default"/>
      </w:rPr>
    </w:lvl>
    <w:lvl w:ilvl="6" w:tplc="6F3236E6" w:tentative="1">
      <w:start w:val="1"/>
      <w:numFmt w:val="bullet"/>
      <w:lvlText w:val=""/>
      <w:lvlJc w:val="left"/>
      <w:pPr>
        <w:ind w:left="5040" w:hanging="360"/>
      </w:pPr>
      <w:rPr>
        <w:rFonts w:ascii="Symbol" w:hAnsi="Symbol" w:hint="default"/>
      </w:rPr>
    </w:lvl>
    <w:lvl w:ilvl="7" w:tplc="5CA818EE" w:tentative="1">
      <w:start w:val="1"/>
      <w:numFmt w:val="bullet"/>
      <w:lvlText w:val="o"/>
      <w:lvlJc w:val="left"/>
      <w:pPr>
        <w:ind w:left="5760" w:hanging="360"/>
      </w:pPr>
      <w:rPr>
        <w:rFonts w:ascii="Courier New" w:hAnsi="Courier New" w:cs="Courier New" w:hint="default"/>
      </w:rPr>
    </w:lvl>
    <w:lvl w:ilvl="8" w:tplc="BA1412B6"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128E256A">
      <w:start w:val="1"/>
      <w:numFmt w:val="bullet"/>
      <w:lvlText w:val=""/>
      <w:lvlJc w:val="left"/>
      <w:pPr>
        <w:ind w:left="720" w:hanging="360"/>
      </w:pPr>
      <w:rPr>
        <w:rFonts w:ascii="Symbol" w:hAnsi="Symbol" w:hint="default"/>
      </w:rPr>
    </w:lvl>
    <w:lvl w:ilvl="1" w:tplc="D0AE5DCA" w:tentative="1">
      <w:start w:val="1"/>
      <w:numFmt w:val="bullet"/>
      <w:lvlText w:val="o"/>
      <w:lvlJc w:val="left"/>
      <w:pPr>
        <w:ind w:left="1440" w:hanging="360"/>
      </w:pPr>
      <w:rPr>
        <w:rFonts w:ascii="Courier New" w:hAnsi="Courier New" w:cs="Courier New" w:hint="default"/>
      </w:rPr>
    </w:lvl>
    <w:lvl w:ilvl="2" w:tplc="6B18F424" w:tentative="1">
      <w:start w:val="1"/>
      <w:numFmt w:val="bullet"/>
      <w:lvlText w:val=""/>
      <w:lvlJc w:val="left"/>
      <w:pPr>
        <w:ind w:left="2160" w:hanging="360"/>
      </w:pPr>
      <w:rPr>
        <w:rFonts w:ascii="Wingdings" w:hAnsi="Wingdings" w:hint="default"/>
      </w:rPr>
    </w:lvl>
    <w:lvl w:ilvl="3" w:tplc="98522EB2" w:tentative="1">
      <w:start w:val="1"/>
      <w:numFmt w:val="bullet"/>
      <w:lvlText w:val=""/>
      <w:lvlJc w:val="left"/>
      <w:pPr>
        <w:ind w:left="2880" w:hanging="360"/>
      </w:pPr>
      <w:rPr>
        <w:rFonts w:ascii="Symbol" w:hAnsi="Symbol" w:hint="default"/>
      </w:rPr>
    </w:lvl>
    <w:lvl w:ilvl="4" w:tplc="EBEA2EC8" w:tentative="1">
      <w:start w:val="1"/>
      <w:numFmt w:val="bullet"/>
      <w:lvlText w:val="o"/>
      <w:lvlJc w:val="left"/>
      <w:pPr>
        <w:ind w:left="3600" w:hanging="360"/>
      </w:pPr>
      <w:rPr>
        <w:rFonts w:ascii="Courier New" w:hAnsi="Courier New" w:cs="Courier New" w:hint="default"/>
      </w:rPr>
    </w:lvl>
    <w:lvl w:ilvl="5" w:tplc="1640134A" w:tentative="1">
      <w:start w:val="1"/>
      <w:numFmt w:val="bullet"/>
      <w:lvlText w:val=""/>
      <w:lvlJc w:val="left"/>
      <w:pPr>
        <w:ind w:left="4320" w:hanging="360"/>
      </w:pPr>
      <w:rPr>
        <w:rFonts w:ascii="Wingdings" w:hAnsi="Wingdings" w:hint="default"/>
      </w:rPr>
    </w:lvl>
    <w:lvl w:ilvl="6" w:tplc="4C167C82" w:tentative="1">
      <w:start w:val="1"/>
      <w:numFmt w:val="bullet"/>
      <w:lvlText w:val=""/>
      <w:lvlJc w:val="left"/>
      <w:pPr>
        <w:ind w:left="5040" w:hanging="360"/>
      </w:pPr>
      <w:rPr>
        <w:rFonts w:ascii="Symbol" w:hAnsi="Symbol" w:hint="default"/>
      </w:rPr>
    </w:lvl>
    <w:lvl w:ilvl="7" w:tplc="0D5E5490" w:tentative="1">
      <w:start w:val="1"/>
      <w:numFmt w:val="bullet"/>
      <w:lvlText w:val="o"/>
      <w:lvlJc w:val="left"/>
      <w:pPr>
        <w:ind w:left="5760" w:hanging="360"/>
      </w:pPr>
      <w:rPr>
        <w:rFonts w:ascii="Courier New" w:hAnsi="Courier New" w:cs="Courier New" w:hint="default"/>
      </w:rPr>
    </w:lvl>
    <w:lvl w:ilvl="8" w:tplc="9BA227BA"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2500FE20">
      <w:start w:val="1"/>
      <w:numFmt w:val="bullet"/>
      <w:lvlText w:val=""/>
      <w:lvlJc w:val="left"/>
      <w:pPr>
        <w:ind w:left="774" w:hanging="360"/>
      </w:pPr>
      <w:rPr>
        <w:rFonts w:ascii="Symbol" w:hAnsi="Symbol" w:hint="default"/>
      </w:rPr>
    </w:lvl>
    <w:lvl w:ilvl="1" w:tplc="B7CA3814" w:tentative="1">
      <w:start w:val="1"/>
      <w:numFmt w:val="bullet"/>
      <w:lvlText w:val="o"/>
      <w:lvlJc w:val="left"/>
      <w:pPr>
        <w:ind w:left="1494" w:hanging="360"/>
      </w:pPr>
      <w:rPr>
        <w:rFonts w:ascii="Courier New" w:hAnsi="Courier New" w:cs="Courier New" w:hint="default"/>
      </w:rPr>
    </w:lvl>
    <w:lvl w:ilvl="2" w:tplc="EA3EE7A4" w:tentative="1">
      <w:start w:val="1"/>
      <w:numFmt w:val="bullet"/>
      <w:lvlText w:val=""/>
      <w:lvlJc w:val="left"/>
      <w:pPr>
        <w:ind w:left="2214" w:hanging="360"/>
      </w:pPr>
      <w:rPr>
        <w:rFonts w:ascii="Wingdings" w:hAnsi="Wingdings" w:hint="default"/>
      </w:rPr>
    </w:lvl>
    <w:lvl w:ilvl="3" w:tplc="2E20F228" w:tentative="1">
      <w:start w:val="1"/>
      <w:numFmt w:val="bullet"/>
      <w:lvlText w:val=""/>
      <w:lvlJc w:val="left"/>
      <w:pPr>
        <w:ind w:left="2934" w:hanging="360"/>
      </w:pPr>
      <w:rPr>
        <w:rFonts w:ascii="Symbol" w:hAnsi="Symbol" w:hint="default"/>
      </w:rPr>
    </w:lvl>
    <w:lvl w:ilvl="4" w:tplc="7ACEA5DE" w:tentative="1">
      <w:start w:val="1"/>
      <w:numFmt w:val="bullet"/>
      <w:lvlText w:val="o"/>
      <w:lvlJc w:val="left"/>
      <w:pPr>
        <w:ind w:left="3654" w:hanging="360"/>
      </w:pPr>
      <w:rPr>
        <w:rFonts w:ascii="Courier New" w:hAnsi="Courier New" w:cs="Courier New" w:hint="default"/>
      </w:rPr>
    </w:lvl>
    <w:lvl w:ilvl="5" w:tplc="E11EEB3A" w:tentative="1">
      <w:start w:val="1"/>
      <w:numFmt w:val="bullet"/>
      <w:lvlText w:val=""/>
      <w:lvlJc w:val="left"/>
      <w:pPr>
        <w:ind w:left="4374" w:hanging="360"/>
      </w:pPr>
      <w:rPr>
        <w:rFonts w:ascii="Wingdings" w:hAnsi="Wingdings" w:hint="default"/>
      </w:rPr>
    </w:lvl>
    <w:lvl w:ilvl="6" w:tplc="B0460020" w:tentative="1">
      <w:start w:val="1"/>
      <w:numFmt w:val="bullet"/>
      <w:lvlText w:val=""/>
      <w:lvlJc w:val="left"/>
      <w:pPr>
        <w:ind w:left="5094" w:hanging="360"/>
      </w:pPr>
      <w:rPr>
        <w:rFonts w:ascii="Symbol" w:hAnsi="Symbol" w:hint="default"/>
      </w:rPr>
    </w:lvl>
    <w:lvl w:ilvl="7" w:tplc="2AFC5D44" w:tentative="1">
      <w:start w:val="1"/>
      <w:numFmt w:val="bullet"/>
      <w:lvlText w:val="o"/>
      <w:lvlJc w:val="left"/>
      <w:pPr>
        <w:ind w:left="5814" w:hanging="360"/>
      </w:pPr>
      <w:rPr>
        <w:rFonts w:ascii="Courier New" w:hAnsi="Courier New" w:cs="Courier New" w:hint="default"/>
      </w:rPr>
    </w:lvl>
    <w:lvl w:ilvl="8" w:tplc="695E90F6"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9B164030">
      <w:start w:val="1"/>
      <w:numFmt w:val="bullet"/>
      <w:lvlText w:val=""/>
      <w:lvlJc w:val="left"/>
      <w:pPr>
        <w:ind w:left="720" w:hanging="360"/>
      </w:pPr>
      <w:rPr>
        <w:rFonts w:ascii="Symbol" w:hAnsi="Symbol" w:hint="default"/>
      </w:rPr>
    </w:lvl>
    <w:lvl w:ilvl="1" w:tplc="F1D41AE4" w:tentative="1">
      <w:start w:val="1"/>
      <w:numFmt w:val="bullet"/>
      <w:lvlText w:val="o"/>
      <w:lvlJc w:val="left"/>
      <w:pPr>
        <w:ind w:left="1440" w:hanging="360"/>
      </w:pPr>
      <w:rPr>
        <w:rFonts w:ascii="Courier New" w:hAnsi="Courier New" w:cs="Courier New" w:hint="default"/>
      </w:rPr>
    </w:lvl>
    <w:lvl w:ilvl="2" w:tplc="FEC6AC8E" w:tentative="1">
      <w:start w:val="1"/>
      <w:numFmt w:val="bullet"/>
      <w:lvlText w:val=""/>
      <w:lvlJc w:val="left"/>
      <w:pPr>
        <w:ind w:left="2160" w:hanging="360"/>
      </w:pPr>
      <w:rPr>
        <w:rFonts w:ascii="Wingdings" w:hAnsi="Wingdings" w:hint="default"/>
      </w:rPr>
    </w:lvl>
    <w:lvl w:ilvl="3" w:tplc="3A94D376" w:tentative="1">
      <w:start w:val="1"/>
      <w:numFmt w:val="bullet"/>
      <w:lvlText w:val=""/>
      <w:lvlJc w:val="left"/>
      <w:pPr>
        <w:ind w:left="2880" w:hanging="360"/>
      </w:pPr>
      <w:rPr>
        <w:rFonts w:ascii="Symbol" w:hAnsi="Symbol" w:hint="default"/>
      </w:rPr>
    </w:lvl>
    <w:lvl w:ilvl="4" w:tplc="F69EAE08" w:tentative="1">
      <w:start w:val="1"/>
      <w:numFmt w:val="bullet"/>
      <w:lvlText w:val="o"/>
      <w:lvlJc w:val="left"/>
      <w:pPr>
        <w:ind w:left="3600" w:hanging="360"/>
      </w:pPr>
      <w:rPr>
        <w:rFonts w:ascii="Courier New" w:hAnsi="Courier New" w:cs="Courier New" w:hint="default"/>
      </w:rPr>
    </w:lvl>
    <w:lvl w:ilvl="5" w:tplc="074AE0CE" w:tentative="1">
      <w:start w:val="1"/>
      <w:numFmt w:val="bullet"/>
      <w:lvlText w:val=""/>
      <w:lvlJc w:val="left"/>
      <w:pPr>
        <w:ind w:left="4320" w:hanging="360"/>
      </w:pPr>
      <w:rPr>
        <w:rFonts w:ascii="Wingdings" w:hAnsi="Wingdings" w:hint="default"/>
      </w:rPr>
    </w:lvl>
    <w:lvl w:ilvl="6" w:tplc="DAE08340" w:tentative="1">
      <w:start w:val="1"/>
      <w:numFmt w:val="bullet"/>
      <w:lvlText w:val=""/>
      <w:lvlJc w:val="left"/>
      <w:pPr>
        <w:ind w:left="5040" w:hanging="360"/>
      </w:pPr>
      <w:rPr>
        <w:rFonts w:ascii="Symbol" w:hAnsi="Symbol" w:hint="default"/>
      </w:rPr>
    </w:lvl>
    <w:lvl w:ilvl="7" w:tplc="AF4C663A" w:tentative="1">
      <w:start w:val="1"/>
      <w:numFmt w:val="bullet"/>
      <w:lvlText w:val="o"/>
      <w:lvlJc w:val="left"/>
      <w:pPr>
        <w:ind w:left="5760" w:hanging="360"/>
      </w:pPr>
      <w:rPr>
        <w:rFonts w:ascii="Courier New" w:hAnsi="Courier New" w:cs="Courier New" w:hint="default"/>
      </w:rPr>
    </w:lvl>
    <w:lvl w:ilvl="8" w:tplc="493E4476"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3984D644">
      <w:start w:val="1"/>
      <w:numFmt w:val="bullet"/>
      <w:lvlText w:val=""/>
      <w:lvlJc w:val="left"/>
      <w:pPr>
        <w:ind w:left="720" w:hanging="360"/>
      </w:pPr>
      <w:rPr>
        <w:rFonts w:ascii="Symbol" w:hAnsi="Symbol" w:hint="default"/>
      </w:rPr>
    </w:lvl>
    <w:lvl w:ilvl="1" w:tplc="749CEB3A">
      <w:start w:val="1"/>
      <w:numFmt w:val="bullet"/>
      <w:lvlText w:val="o"/>
      <w:lvlJc w:val="left"/>
      <w:pPr>
        <w:ind w:left="1440" w:hanging="360"/>
      </w:pPr>
      <w:rPr>
        <w:rFonts w:ascii="Courier New" w:hAnsi="Courier New" w:cs="Courier New" w:hint="default"/>
      </w:rPr>
    </w:lvl>
    <w:lvl w:ilvl="2" w:tplc="B7C8F16A">
      <w:start w:val="1"/>
      <w:numFmt w:val="bullet"/>
      <w:lvlText w:val=""/>
      <w:lvlJc w:val="left"/>
      <w:pPr>
        <w:ind w:left="2160" w:hanging="360"/>
      </w:pPr>
      <w:rPr>
        <w:rFonts w:ascii="Wingdings" w:hAnsi="Wingdings" w:hint="default"/>
      </w:rPr>
    </w:lvl>
    <w:lvl w:ilvl="3" w:tplc="28386352">
      <w:start w:val="1"/>
      <w:numFmt w:val="bullet"/>
      <w:lvlText w:val=""/>
      <w:lvlJc w:val="left"/>
      <w:pPr>
        <w:ind w:left="2880" w:hanging="360"/>
      </w:pPr>
      <w:rPr>
        <w:rFonts w:ascii="Symbol" w:hAnsi="Symbol" w:hint="default"/>
      </w:rPr>
    </w:lvl>
    <w:lvl w:ilvl="4" w:tplc="A418D094">
      <w:start w:val="1"/>
      <w:numFmt w:val="bullet"/>
      <w:lvlText w:val="o"/>
      <w:lvlJc w:val="left"/>
      <w:pPr>
        <w:ind w:left="3600" w:hanging="360"/>
      </w:pPr>
      <w:rPr>
        <w:rFonts w:ascii="Courier New" w:hAnsi="Courier New" w:cs="Courier New" w:hint="default"/>
      </w:rPr>
    </w:lvl>
    <w:lvl w:ilvl="5" w:tplc="7334ED96">
      <w:start w:val="1"/>
      <w:numFmt w:val="bullet"/>
      <w:lvlText w:val=""/>
      <w:lvlJc w:val="left"/>
      <w:pPr>
        <w:ind w:left="4320" w:hanging="360"/>
      </w:pPr>
      <w:rPr>
        <w:rFonts w:ascii="Wingdings" w:hAnsi="Wingdings" w:hint="default"/>
      </w:rPr>
    </w:lvl>
    <w:lvl w:ilvl="6" w:tplc="47C0DCBE">
      <w:start w:val="1"/>
      <w:numFmt w:val="bullet"/>
      <w:lvlText w:val=""/>
      <w:lvlJc w:val="left"/>
      <w:pPr>
        <w:ind w:left="5040" w:hanging="360"/>
      </w:pPr>
      <w:rPr>
        <w:rFonts w:ascii="Symbol" w:hAnsi="Symbol" w:hint="default"/>
      </w:rPr>
    </w:lvl>
    <w:lvl w:ilvl="7" w:tplc="0480FF38">
      <w:start w:val="1"/>
      <w:numFmt w:val="bullet"/>
      <w:lvlText w:val="o"/>
      <w:lvlJc w:val="left"/>
      <w:pPr>
        <w:ind w:left="5760" w:hanging="360"/>
      </w:pPr>
      <w:rPr>
        <w:rFonts w:ascii="Courier New" w:hAnsi="Courier New" w:cs="Courier New" w:hint="default"/>
      </w:rPr>
    </w:lvl>
    <w:lvl w:ilvl="8" w:tplc="BBA079B6">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D66EF6BA">
      <w:start w:val="1"/>
      <w:numFmt w:val="bullet"/>
      <w:lvlText w:val=""/>
      <w:lvlJc w:val="left"/>
      <w:pPr>
        <w:ind w:left="720" w:hanging="360"/>
      </w:pPr>
      <w:rPr>
        <w:rFonts w:ascii="Symbol" w:hAnsi="Symbol" w:hint="default"/>
      </w:rPr>
    </w:lvl>
    <w:lvl w:ilvl="1" w:tplc="D79CF590">
      <w:start w:val="1"/>
      <w:numFmt w:val="bullet"/>
      <w:lvlText w:val="o"/>
      <w:lvlJc w:val="left"/>
      <w:pPr>
        <w:ind w:left="1440" w:hanging="360"/>
      </w:pPr>
      <w:rPr>
        <w:rFonts w:ascii="Courier New" w:hAnsi="Courier New" w:cs="Courier New" w:hint="default"/>
      </w:rPr>
    </w:lvl>
    <w:lvl w:ilvl="2" w:tplc="241A61EC">
      <w:start w:val="1"/>
      <w:numFmt w:val="bullet"/>
      <w:lvlText w:val=""/>
      <w:lvlJc w:val="left"/>
      <w:pPr>
        <w:ind w:left="2160" w:hanging="360"/>
      </w:pPr>
      <w:rPr>
        <w:rFonts w:ascii="Wingdings" w:hAnsi="Wingdings" w:hint="default"/>
      </w:rPr>
    </w:lvl>
    <w:lvl w:ilvl="3" w:tplc="1C1A5708">
      <w:start w:val="1"/>
      <w:numFmt w:val="bullet"/>
      <w:lvlText w:val=""/>
      <w:lvlJc w:val="left"/>
      <w:pPr>
        <w:ind w:left="2880" w:hanging="360"/>
      </w:pPr>
      <w:rPr>
        <w:rFonts w:ascii="Symbol" w:hAnsi="Symbol" w:hint="default"/>
      </w:rPr>
    </w:lvl>
    <w:lvl w:ilvl="4" w:tplc="5C4668C2">
      <w:start w:val="1"/>
      <w:numFmt w:val="bullet"/>
      <w:lvlText w:val="o"/>
      <w:lvlJc w:val="left"/>
      <w:pPr>
        <w:ind w:left="3600" w:hanging="360"/>
      </w:pPr>
      <w:rPr>
        <w:rFonts w:ascii="Courier New" w:hAnsi="Courier New" w:cs="Courier New" w:hint="default"/>
      </w:rPr>
    </w:lvl>
    <w:lvl w:ilvl="5" w:tplc="3A6CBDB6">
      <w:start w:val="1"/>
      <w:numFmt w:val="bullet"/>
      <w:lvlText w:val=""/>
      <w:lvlJc w:val="left"/>
      <w:pPr>
        <w:ind w:left="4320" w:hanging="360"/>
      </w:pPr>
      <w:rPr>
        <w:rFonts w:ascii="Wingdings" w:hAnsi="Wingdings" w:hint="default"/>
      </w:rPr>
    </w:lvl>
    <w:lvl w:ilvl="6" w:tplc="8318D7C2">
      <w:start w:val="1"/>
      <w:numFmt w:val="bullet"/>
      <w:lvlText w:val=""/>
      <w:lvlJc w:val="left"/>
      <w:pPr>
        <w:ind w:left="5040" w:hanging="360"/>
      </w:pPr>
      <w:rPr>
        <w:rFonts w:ascii="Symbol" w:hAnsi="Symbol" w:hint="default"/>
      </w:rPr>
    </w:lvl>
    <w:lvl w:ilvl="7" w:tplc="A5F05452">
      <w:start w:val="1"/>
      <w:numFmt w:val="bullet"/>
      <w:lvlText w:val="o"/>
      <w:lvlJc w:val="left"/>
      <w:pPr>
        <w:ind w:left="5760" w:hanging="360"/>
      </w:pPr>
      <w:rPr>
        <w:rFonts w:ascii="Courier New" w:hAnsi="Courier New" w:cs="Courier New" w:hint="default"/>
      </w:rPr>
    </w:lvl>
    <w:lvl w:ilvl="8" w:tplc="4A5E7E52">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A1E4441A">
      <w:start w:val="1"/>
      <w:numFmt w:val="decimal"/>
      <w:lvlText w:val="(%1)"/>
      <w:lvlJc w:val="left"/>
      <w:pPr>
        <w:ind w:left="1185" w:hanging="390"/>
      </w:pPr>
      <w:rPr>
        <w:rFonts w:hint="default"/>
      </w:rPr>
    </w:lvl>
    <w:lvl w:ilvl="1" w:tplc="F1E2EFBA" w:tentative="1">
      <w:start w:val="1"/>
      <w:numFmt w:val="lowerLetter"/>
      <w:lvlText w:val="%2."/>
      <w:lvlJc w:val="left"/>
      <w:pPr>
        <w:ind w:left="1875" w:hanging="360"/>
      </w:pPr>
    </w:lvl>
    <w:lvl w:ilvl="2" w:tplc="59987FE2" w:tentative="1">
      <w:start w:val="1"/>
      <w:numFmt w:val="lowerRoman"/>
      <w:lvlText w:val="%3."/>
      <w:lvlJc w:val="right"/>
      <w:pPr>
        <w:ind w:left="2595" w:hanging="180"/>
      </w:pPr>
    </w:lvl>
    <w:lvl w:ilvl="3" w:tplc="87E4CF1E" w:tentative="1">
      <w:start w:val="1"/>
      <w:numFmt w:val="decimal"/>
      <w:lvlText w:val="%4."/>
      <w:lvlJc w:val="left"/>
      <w:pPr>
        <w:ind w:left="3315" w:hanging="360"/>
      </w:pPr>
    </w:lvl>
    <w:lvl w:ilvl="4" w:tplc="55761F42" w:tentative="1">
      <w:start w:val="1"/>
      <w:numFmt w:val="lowerLetter"/>
      <w:lvlText w:val="%5."/>
      <w:lvlJc w:val="left"/>
      <w:pPr>
        <w:ind w:left="4035" w:hanging="360"/>
      </w:pPr>
    </w:lvl>
    <w:lvl w:ilvl="5" w:tplc="87F2E4C0" w:tentative="1">
      <w:start w:val="1"/>
      <w:numFmt w:val="lowerRoman"/>
      <w:lvlText w:val="%6."/>
      <w:lvlJc w:val="right"/>
      <w:pPr>
        <w:ind w:left="4755" w:hanging="180"/>
      </w:pPr>
    </w:lvl>
    <w:lvl w:ilvl="6" w:tplc="469AD280" w:tentative="1">
      <w:start w:val="1"/>
      <w:numFmt w:val="decimal"/>
      <w:lvlText w:val="%7."/>
      <w:lvlJc w:val="left"/>
      <w:pPr>
        <w:ind w:left="5475" w:hanging="360"/>
      </w:pPr>
    </w:lvl>
    <w:lvl w:ilvl="7" w:tplc="0F9073FE" w:tentative="1">
      <w:start w:val="1"/>
      <w:numFmt w:val="lowerLetter"/>
      <w:lvlText w:val="%8."/>
      <w:lvlJc w:val="left"/>
      <w:pPr>
        <w:ind w:left="6195" w:hanging="360"/>
      </w:pPr>
    </w:lvl>
    <w:lvl w:ilvl="8" w:tplc="6810B21E"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BF9416B4">
      <w:start w:val="1"/>
      <w:numFmt w:val="bullet"/>
      <w:lvlText w:val=""/>
      <w:lvlJc w:val="left"/>
      <w:pPr>
        <w:ind w:left="720" w:hanging="360"/>
      </w:pPr>
      <w:rPr>
        <w:rFonts w:ascii="Symbol" w:hAnsi="Symbol" w:hint="default"/>
      </w:rPr>
    </w:lvl>
    <w:lvl w:ilvl="1" w:tplc="3A985236" w:tentative="1">
      <w:start w:val="1"/>
      <w:numFmt w:val="bullet"/>
      <w:lvlText w:val="o"/>
      <w:lvlJc w:val="left"/>
      <w:pPr>
        <w:ind w:left="1440" w:hanging="360"/>
      </w:pPr>
      <w:rPr>
        <w:rFonts w:ascii="Courier New" w:hAnsi="Courier New" w:cs="Courier New" w:hint="default"/>
      </w:rPr>
    </w:lvl>
    <w:lvl w:ilvl="2" w:tplc="50680B1E" w:tentative="1">
      <w:start w:val="1"/>
      <w:numFmt w:val="bullet"/>
      <w:lvlText w:val=""/>
      <w:lvlJc w:val="left"/>
      <w:pPr>
        <w:ind w:left="2160" w:hanging="360"/>
      </w:pPr>
      <w:rPr>
        <w:rFonts w:ascii="Wingdings" w:hAnsi="Wingdings" w:hint="default"/>
      </w:rPr>
    </w:lvl>
    <w:lvl w:ilvl="3" w:tplc="E24629E8" w:tentative="1">
      <w:start w:val="1"/>
      <w:numFmt w:val="bullet"/>
      <w:lvlText w:val=""/>
      <w:lvlJc w:val="left"/>
      <w:pPr>
        <w:ind w:left="2880" w:hanging="360"/>
      </w:pPr>
      <w:rPr>
        <w:rFonts w:ascii="Symbol" w:hAnsi="Symbol" w:hint="default"/>
      </w:rPr>
    </w:lvl>
    <w:lvl w:ilvl="4" w:tplc="32F8A24C" w:tentative="1">
      <w:start w:val="1"/>
      <w:numFmt w:val="bullet"/>
      <w:lvlText w:val="o"/>
      <w:lvlJc w:val="left"/>
      <w:pPr>
        <w:ind w:left="3600" w:hanging="360"/>
      </w:pPr>
      <w:rPr>
        <w:rFonts w:ascii="Courier New" w:hAnsi="Courier New" w:cs="Courier New" w:hint="default"/>
      </w:rPr>
    </w:lvl>
    <w:lvl w:ilvl="5" w:tplc="B8809C18" w:tentative="1">
      <w:start w:val="1"/>
      <w:numFmt w:val="bullet"/>
      <w:lvlText w:val=""/>
      <w:lvlJc w:val="left"/>
      <w:pPr>
        <w:ind w:left="4320" w:hanging="360"/>
      </w:pPr>
      <w:rPr>
        <w:rFonts w:ascii="Wingdings" w:hAnsi="Wingdings" w:hint="default"/>
      </w:rPr>
    </w:lvl>
    <w:lvl w:ilvl="6" w:tplc="CD5AA1F8" w:tentative="1">
      <w:start w:val="1"/>
      <w:numFmt w:val="bullet"/>
      <w:lvlText w:val=""/>
      <w:lvlJc w:val="left"/>
      <w:pPr>
        <w:ind w:left="5040" w:hanging="360"/>
      </w:pPr>
      <w:rPr>
        <w:rFonts w:ascii="Symbol" w:hAnsi="Symbol" w:hint="default"/>
      </w:rPr>
    </w:lvl>
    <w:lvl w:ilvl="7" w:tplc="40288FFA" w:tentative="1">
      <w:start w:val="1"/>
      <w:numFmt w:val="bullet"/>
      <w:lvlText w:val="o"/>
      <w:lvlJc w:val="left"/>
      <w:pPr>
        <w:ind w:left="5760" w:hanging="360"/>
      </w:pPr>
      <w:rPr>
        <w:rFonts w:ascii="Courier New" w:hAnsi="Courier New" w:cs="Courier New" w:hint="default"/>
      </w:rPr>
    </w:lvl>
    <w:lvl w:ilvl="8" w:tplc="04CEAE20"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5E8C87E2">
      <w:start w:val="1"/>
      <w:numFmt w:val="bullet"/>
      <w:lvlText w:val=""/>
      <w:lvlJc w:val="left"/>
      <w:pPr>
        <w:ind w:left="720" w:hanging="360"/>
      </w:pPr>
      <w:rPr>
        <w:rFonts w:ascii="Symbol" w:hAnsi="Symbol" w:hint="default"/>
      </w:rPr>
    </w:lvl>
    <w:lvl w:ilvl="1" w:tplc="542ED774" w:tentative="1">
      <w:start w:val="1"/>
      <w:numFmt w:val="bullet"/>
      <w:lvlText w:val="o"/>
      <w:lvlJc w:val="left"/>
      <w:pPr>
        <w:ind w:left="1440" w:hanging="360"/>
      </w:pPr>
      <w:rPr>
        <w:rFonts w:ascii="Courier New" w:hAnsi="Courier New" w:cs="Courier New" w:hint="default"/>
      </w:rPr>
    </w:lvl>
    <w:lvl w:ilvl="2" w:tplc="25801502" w:tentative="1">
      <w:start w:val="1"/>
      <w:numFmt w:val="bullet"/>
      <w:lvlText w:val=""/>
      <w:lvlJc w:val="left"/>
      <w:pPr>
        <w:ind w:left="2160" w:hanging="360"/>
      </w:pPr>
      <w:rPr>
        <w:rFonts w:ascii="Wingdings" w:hAnsi="Wingdings" w:hint="default"/>
      </w:rPr>
    </w:lvl>
    <w:lvl w:ilvl="3" w:tplc="40FA28B2" w:tentative="1">
      <w:start w:val="1"/>
      <w:numFmt w:val="bullet"/>
      <w:lvlText w:val=""/>
      <w:lvlJc w:val="left"/>
      <w:pPr>
        <w:ind w:left="2880" w:hanging="360"/>
      </w:pPr>
      <w:rPr>
        <w:rFonts w:ascii="Symbol" w:hAnsi="Symbol" w:hint="default"/>
      </w:rPr>
    </w:lvl>
    <w:lvl w:ilvl="4" w:tplc="7A76A3DE" w:tentative="1">
      <w:start w:val="1"/>
      <w:numFmt w:val="bullet"/>
      <w:lvlText w:val="o"/>
      <w:lvlJc w:val="left"/>
      <w:pPr>
        <w:ind w:left="3600" w:hanging="360"/>
      </w:pPr>
      <w:rPr>
        <w:rFonts w:ascii="Courier New" w:hAnsi="Courier New" w:cs="Courier New" w:hint="default"/>
      </w:rPr>
    </w:lvl>
    <w:lvl w:ilvl="5" w:tplc="FF7E3E76" w:tentative="1">
      <w:start w:val="1"/>
      <w:numFmt w:val="bullet"/>
      <w:lvlText w:val=""/>
      <w:lvlJc w:val="left"/>
      <w:pPr>
        <w:ind w:left="4320" w:hanging="360"/>
      </w:pPr>
      <w:rPr>
        <w:rFonts w:ascii="Wingdings" w:hAnsi="Wingdings" w:hint="default"/>
      </w:rPr>
    </w:lvl>
    <w:lvl w:ilvl="6" w:tplc="89866EA6" w:tentative="1">
      <w:start w:val="1"/>
      <w:numFmt w:val="bullet"/>
      <w:lvlText w:val=""/>
      <w:lvlJc w:val="left"/>
      <w:pPr>
        <w:ind w:left="5040" w:hanging="360"/>
      </w:pPr>
      <w:rPr>
        <w:rFonts w:ascii="Symbol" w:hAnsi="Symbol" w:hint="default"/>
      </w:rPr>
    </w:lvl>
    <w:lvl w:ilvl="7" w:tplc="4E7673CC" w:tentative="1">
      <w:start w:val="1"/>
      <w:numFmt w:val="bullet"/>
      <w:lvlText w:val="o"/>
      <w:lvlJc w:val="left"/>
      <w:pPr>
        <w:ind w:left="5760" w:hanging="360"/>
      </w:pPr>
      <w:rPr>
        <w:rFonts w:ascii="Courier New" w:hAnsi="Courier New" w:cs="Courier New" w:hint="default"/>
      </w:rPr>
    </w:lvl>
    <w:lvl w:ilvl="8" w:tplc="B8F297C0"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CD605B56">
      <w:numFmt w:val="bullet"/>
      <w:lvlText w:val="-"/>
      <w:lvlJc w:val="left"/>
      <w:pPr>
        <w:ind w:left="720" w:hanging="360"/>
      </w:pPr>
      <w:rPr>
        <w:rFonts w:ascii="Arial" w:eastAsiaTheme="minorHAnsi" w:hAnsi="Arial" w:cs="Arial" w:hint="default"/>
      </w:rPr>
    </w:lvl>
    <w:lvl w:ilvl="1" w:tplc="8B34B33A">
      <w:start w:val="1"/>
      <w:numFmt w:val="bullet"/>
      <w:pStyle w:val="Bulletpoints"/>
      <w:lvlText w:val=""/>
      <w:lvlJc w:val="left"/>
      <w:pPr>
        <w:ind w:left="1440" w:hanging="360"/>
      </w:pPr>
      <w:rPr>
        <w:rFonts w:ascii="Symbol" w:hAnsi="Symbol" w:hint="default"/>
      </w:rPr>
    </w:lvl>
    <w:lvl w:ilvl="2" w:tplc="4B6CCF82">
      <w:start w:val="1"/>
      <w:numFmt w:val="bullet"/>
      <w:lvlText w:val=""/>
      <w:lvlJc w:val="left"/>
      <w:pPr>
        <w:ind w:left="2160" w:hanging="360"/>
      </w:pPr>
      <w:rPr>
        <w:rFonts w:ascii="Wingdings" w:hAnsi="Wingdings" w:hint="default"/>
      </w:rPr>
    </w:lvl>
    <w:lvl w:ilvl="3" w:tplc="509C02FA">
      <w:start w:val="1"/>
      <w:numFmt w:val="bullet"/>
      <w:lvlText w:val=""/>
      <w:lvlJc w:val="left"/>
      <w:pPr>
        <w:ind w:left="2880" w:hanging="360"/>
      </w:pPr>
      <w:rPr>
        <w:rFonts w:ascii="Symbol" w:hAnsi="Symbol" w:hint="default"/>
      </w:rPr>
    </w:lvl>
    <w:lvl w:ilvl="4" w:tplc="799CBB62">
      <w:start w:val="1"/>
      <w:numFmt w:val="bullet"/>
      <w:lvlText w:val="o"/>
      <w:lvlJc w:val="left"/>
      <w:pPr>
        <w:ind w:left="3600" w:hanging="360"/>
      </w:pPr>
      <w:rPr>
        <w:rFonts w:ascii="Courier New" w:hAnsi="Courier New" w:cs="Courier New" w:hint="default"/>
      </w:rPr>
    </w:lvl>
    <w:lvl w:ilvl="5" w:tplc="57F6F0C8">
      <w:start w:val="1"/>
      <w:numFmt w:val="bullet"/>
      <w:lvlText w:val=""/>
      <w:lvlJc w:val="left"/>
      <w:pPr>
        <w:ind w:left="4320" w:hanging="360"/>
      </w:pPr>
      <w:rPr>
        <w:rFonts w:ascii="Wingdings" w:hAnsi="Wingdings" w:hint="default"/>
      </w:rPr>
    </w:lvl>
    <w:lvl w:ilvl="6" w:tplc="AF3631A2">
      <w:start w:val="1"/>
      <w:numFmt w:val="bullet"/>
      <w:lvlText w:val=""/>
      <w:lvlJc w:val="left"/>
      <w:pPr>
        <w:ind w:left="5040" w:hanging="360"/>
      </w:pPr>
      <w:rPr>
        <w:rFonts w:ascii="Symbol" w:hAnsi="Symbol" w:hint="default"/>
      </w:rPr>
    </w:lvl>
    <w:lvl w:ilvl="7" w:tplc="796493C2">
      <w:start w:val="1"/>
      <w:numFmt w:val="bullet"/>
      <w:lvlText w:val="o"/>
      <w:lvlJc w:val="left"/>
      <w:pPr>
        <w:ind w:left="5760" w:hanging="360"/>
      </w:pPr>
      <w:rPr>
        <w:rFonts w:ascii="Courier New" w:hAnsi="Courier New" w:cs="Courier New" w:hint="default"/>
      </w:rPr>
    </w:lvl>
    <w:lvl w:ilvl="8" w:tplc="270C7C08">
      <w:start w:val="1"/>
      <w:numFmt w:val="bullet"/>
      <w:lvlText w:val=""/>
      <w:lvlJc w:val="left"/>
      <w:pPr>
        <w:ind w:left="6480" w:hanging="360"/>
      </w:pPr>
      <w:rPr>
        <w:rFonts w:ascii="Wingdings" w:hAnsi="Wingdings" w:hint="default"/>
      </w:rPr>
    </w:lvl>
  </w:abstractNum>
  <w:num w:numId="1" w16cid:durableId="456487044">
    <w:abstractNumId w:val="28"/>
  </w:num>
  <w:num w:numId="2" w16cid:durableId="2117796521">
    <w:abstractNumId w:val="9"/>
  </w:num>
  <w:num w:numId="3" w16cid:durableId="814759080">
    <w:abstractNumId w:val="24"/>
  </w:num>
  <w:num w:numId="4" w16cid:durableId="1188060723">
    <w:abstractNumId w:val="29"/>
  </w:num>
  <w:num w:numId="5" w16cid:durableId="1500341502">
    <w:abstractNumId w:val="16"/>
  </w:num>
  <w:num w:numId="6" w16cid:durableId="255943618">
    <w:abstractNumId w:val="20"/>
  </w:num>
  <w:num w:numId="7" w16cid:durableId="1050181055">
    <w:abstractNumId w:val="6"/>
  </w:num>
  <w:num w:numId="8" w16cid:durableId="2066951789">
    <w:abstractNumId w:val="19"/>
  </w:num>
  <w:num w:numId="9" w16cid:durableId="1330131747">
    <w:abstractNumId w:val="15"/>
  </w:num>
  <w:num w:numId="10" w16cid:durableId="1952860931">
    <w:abstractNumId w:val="12"/>
  </w:num>
  <w:num w:numId="11" w16cid:durableId="1216551161">
    <w:abstractNumId w:val="1"/>
  </w:num>
  <w:num w:numId="12" w16cid:durableId="706026056">
    <w:abstractNumId w:val="33"/>
  </w:num>
  <w:num w:numId="13" w16cid:durableId="1527212688">
    <w:abstractNumId w:val="26"/>
  </w:num>
  <w:num w:numId="14" w16cid:durableId="366297246">
    <w:abstractNumId w:val="0"/>
  </w:num>
  <w:num w:numId="15" w16cid:durableId="271674743">
    <w:abstractNumId w:val="27"/>
  </w:num>
  <w:num w:numId="16" w16cid:durableId="618880560">
    <w:abstractNumId w:val="14"/>
  </w:num>
  <w:num w:numId="17" w16cid:durableId="72313231">
    <w:abstractNumId w:val="5"/>
  </w:num>
  <w:num w:numId="18" w16cid:durableId="587736242">
    <w:abstractNumId w:val="32"/>
  </w:num>
  <w:num w:numId="19" w16cid:durableId="899176721">
    <w:abstractNumId w:val="21"/>
  </w:num>
  <w:num w:numId="20" w16cid:durableId="911693385">
    <w:abstractNumId w:val="18"/>
  </w:num>
  <w:num w:numId="21" w16cid:durableId="1362315793">
    <w:abstractNumId w:val="23"/>
  </w:num>
  <w:num w:numId="22" w16cid:durableId="1822037098">
    <w:abstractNumId w:val="11"/>
  </w:num>
  <w:num w:numId="23" w16cid:durableId="1728526991">
    <w:abstractNumId w:val="31"/>
  </w:num>
  <w:num w:numId="24" w16cid:durableId="992833798">
    <w:abstractNumId w:val="25"/>
  </w:num>
  <w:num w:numId="25" w16cid:durableId="1002319639">
    <w:abstractNumId w:val="22"/>
  </w:num>
  <w:num w:numId="26" w16cid:durableId="676616971">
    <w:abstractNumId w:val="17"/>
  </w:num>
  <w:num w:numId="27" w16cid:durableId="812020561">
    <w:abstractNumId w:val="30"/>
  </w:num>
  <w:num w:numId="28" w16cid:durableId="255405677">
    <w:abstractNumId w:val="34"/>
  </w:num>
  <w:num w:numId="29" w16cid:durableId="552081102">
    <w:abstractNumId w:val="13"/>
  </w:num>
  <w:num w:numId="30" w16cid:durableId="1634019045">
    <w:abstractNumId w:val="8"/>
  </w:num>
  <w:num w:numId="31" w16cid:durableId="828979128">
    <w:abstractNumId w:val="7"/>
  </w:num>
  <w:num w:numId="32" w16cid:durableId="864710387">
    <w:abstractNumId w:val="2"/>
  </w:num>
  <w:num w:numId="33" w16cid:durableId="1148784560">
    <w:abstractNumId w:val="3"/>
  </w:num>
  <w:num w:numId="34" w16cid:durableId="1930844580">
    <w:abstractNumId w:val="4"/>
  </w:num>
  <w:num w:numId="35" w16cid:durableId="13361520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52F0"/>
    <w:rsid w:val="00021123"/>
    <w:rsid w:val="000237B3"/>
    <w:rsid w:val="00055BDD"/>
    <w:rsid w:val="000A2F1F"/>
    <w:rsid w:val="000A3677"/>
    <w:rsid w:val="000C063A"/>
    <w:rsid w:val="000E29BF"/>
    <w:rsid w:val="00101391"/>
    <w:rsid w:val="00115327"/>
    <w:rsid w:val="001835A1"/>
    <w:rsid w:val="00194BFC"/>
    <w:rsid w:val="001A20E1"/>
    <w:rsid w:val="001B39E9"/>
    <w:rsid w:val="001E630D"/>
    <w:rsid w:val="001F7000"/>
    <w:rsid w:val="00221375"/>
    <w:rsid w:val="00231570"/>
    <w:rsid w:val="00235332"/>
    <w:rsid w:val="002427B6"/>
    <w:rsid w:val="00252BC3"/>
    <w:rsid w:val="002611EF"/>
    <w:rsid w:val="00265FC1"/>
    <w:rsid w:val="00266605"/>
    <w:rsid w:val="00276694"/>
    <w:rsid w:val="00282BDA"/>
    <w:rsid w:val="00283AC6"/>
    <w:rsid w:val="00284DC9"/>
    <w:rsid w:val="002B0999"/>
    <w:rsid w:val="002C24B2"/>
    <w:rsid w:val="002C4E1E"/>
    <w:rsid w:val="002E1AA5"/>
    <w:rsid w:val="002F03A8"/>
    <w:rsid w:val="002F4672"/>
    <w:rsid w:val="00322066"/>
    <w:rsid w:val="0033081D"/>
    <w:rsid w:val="00333C6C"/>
    <w:rsid w:val="003411DD"/>
    <w:rsid w:val="00346BB7"/>
    <w:rsid w:val="00357500"/>
    <w:rsid w:val="0036742E"/>
    <w:rsid w:val="00376F32"/>
    <w:rsid w:val="00380368"/>
    <w:rsid w:val="00391EB7"/>
    <w:rsid w:val="003A53C7"/>
    <w:rsid w:val="003B2BB8"/>
    <w:rsid w:val="003D34FF"/>
    <w:rsid w:val="003F61F4"/>
    <w:rsid w:val="004059F4"/>
    <w:rsid w:val="004124DE"/>
    <w:rsid w:val="00420AB2"/>
    <w:rsid w:val="0042293E"/>
    <w:rsid w:val="00436ECA"/>
    <w:rsid w:val="0046553D"/>
    <w:rsid w:val="0048267B"/>
    <w:rsid w:val="00492272"/>
    <w:rsid w:val="004A140A"/>
    <w:rsid w:val="004B44D2"/>
    <w:rsid w:val="004B54CA"/>
    <w:rsid w:val="004D3F48"/>
    <w:rsid w:val="004E02FB"/>
    <w:rsid w:val="004E5CBF"/>
    <w:rsid w:val="00506F17"/>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B0046"/>
    <w:rsid w:val="005C3AA9"/>
    <w:rsid w:val="005C4239"/>
    <w:rsid w:val="005D53F4"/>
    <w:rsid w:val="005F20D0"/>
    <w:rsid w:val="005F620F"/>
    <w:rsid w:val="00604068"/>
    <w:rsid w:val="0060705F"/>
    <w:rsid w:val="006073AE"/>
    <w:rsid w:val="006076B9"/>
    <w:rsid w:val="006171C2"/>
    <w:rsid w:val="00621FC5"/>
    <w:rsid w:val="00627D65"/>
    <w:rsid w:val="00637B02"/>
    <w:rsid w:val="00641883"/>
    <w:rsid w:val="006664C5"/>
    <w:rsid w:val="00667E5B"/>
    <w:rsid w:val="00683A84"/>
    <w:rsid w:val="00684061"/>
    <w:rsid w:val="006A3D32"/>
    <w:rsid w:val="006A4CE7"/>
    <w:rsid w:val="006B6A77"/>
    <w:rsid w:val="006B6AAF"/>
    <w:rsid w:val="006F245A"/>
    <w:rsid w:val="006F6C59"/>
    <w:rsid w:val="006F7561"/>
    <w:rsid w:val="00701332"/>
    <w:rsid w:val="0070774C"/>
    <w:rsid w:val="007205A1"/>
    <w:rsid w:val="00737571"/>
    <w:rsid w:val="00741E38"/>
    <w:rsid w:val="007578A5"/>
    <w:rsid w:val="00757B98"/>
    <w:rsid w:val="00781A35"/>
    <w:rsid w:val="00785261"/>
    <w:rsid w:val="0079726B"/>
    <w:rsid w:val="007B0256"/>
    <w:rsid w:val="007B2AE9"/>
    <w:rsid w:val="007C7DCA"/>
    <w:rsid w:val="007D0FAF"/>
    <w:rsid w:val="007D6C97"/>
    <w:rsid w:val="007E4E2F"/>
    <w:rsid w:val="007E509B"/>
    <w:rsid w:val="007F0E18"/>
    <w:rsid w:val="007F5300"/>
    <w:rsid w:val="00802392"/>
    <w:rsid w:val="00803B00"/>
    <w:rsid w:val="00813C44"/>
    <w:rsid w:val="008155A2"/>
    <w:rsid w:val="008233CB"/>
    <w:rsid w:val="00827008"/>
    <w:rsid w:val="0083177B"/>
    <w:rsid w:val="0084063E"/>
    <w:rsid w:val="00854905"/>
    <w:rsid w:val="00855465"/>
    <w:rsid w:val="00862D78"/>
    <w:rsid w:val="0088131C"/>
    <w:rsid w:val="0088775F"/>
    <w:rsid w:val="00894EF9"/>
    <w:rsid w:val="008A4159"/>
    <w:rsid w:val="008A5A46"/>
    <w:rsid w:val="008D2691"/>
    <w:rsid w:val="008D47BF"/>
    <w:rsid w:val="008D5498"/>
    <w:rsid w:val="008E2401"/>
    <w:rsid w:val="009225F0"/>
    <w:rsid w:val="0093462C"/>
    <w:rsid w:val="00941CCE"/>
    <w:rsid w:val="00952955"/>
    <w:rsid w:val="00953795"/>
    <w:rsid w:val="00974189"/>
    <w:rsid w:val="00974719"/>
    <w:rsid w:val="0098662E"/>
    <w:rsid w:val="009C6C4C"/>
    <w:rsid w:val="009C7157"/>
    <w:rsid w:val="009C7C43"/>
    <w:rsid w:val="009E0720"/>
    <w:rsid w:val="009F176B"/>
    <w:rsid w:val="00A05504"/>
    <w:rsid w:val="00A332D2"/>
    <w:rsid w:val="00A56C96"/>
    <w:rsid w:val="00A61469"/>
    <w:rsid w:val="00A83247"/>
    <w:rsid w:val="00AD38B2"/>
    <w:rsid w:val="00B04ED8"/>
    <w:rsid w:val="00B2339D"/>
    <w:rsid w:val="00B73220"/>
    <w:rsid w:val="00B91E3E"/>
    <w:rsid w:val="00BA2DB9"/>
    <w:rsid w:val="00BC6010"/>
    <w:rsid w:val="00BD1BC1"/>
    <w:rsid w:val="00BD643F"/>
    <w:rsid w:val="00BE1FA0"/>
    <w:rsid w:val="00BE7148"/>
    <w:rsid w:val="00C13C95"/>
    <w:rsid w:val="00C2156B"/>
    <w:rsid w:val="00C21601"/>
    <w:rsid w:val="00C21CF4"/>
    <w:rsid w:val="00C2288F"/>
    <w:rsid w:val="00C33A07"/>
    <w:rsid w:val="00C50498"/>
    <w:rsid w:val="00C542CA"/>
    <w:rsid w:val="00C61712"/>
    <w:rsid w:val="00C831F8"/>
    <w:rsid w:val="00C83D74"/>
    <w:rsid w:val="00C84DD7"/>
    <w:rsid w:val="00C961ED"/>
    <w:rsid w:val="00C968B0"/>
    <w:rsid w:val="00CA4B8D"/>
    <w:rsid w:val="00CB5863"/>
    <w:rsid w:val="00CC03B9"/>
    <w:rsid w:val="00CC51C4"/>
    <w:rsid w:val="00CD4950"/>
    <w:rsid w:val="00D15879"/>
    <w:rsid w:val="00D236DF"/>
    <w:rsid w:val="00D32DDC"/>
    <w:rsid w:val="00D46301"/>
    <w:rsid w:val="00D47462"/>
    <w:rsid w:val="00D632EF"/>
    <w:rsid w:val="00D65CFA"/>
    <w:rsid w:val="00D83464"/>
    <w:rsid w:val="00D876FC"/>
    <w:rsid w:val="00DA0400"/>
    <w:rsid w:val="00DA243A"/>
    <w:rsid w:val="00DA4F16"/>
    <w:rsid w:val="00DA609C"/>
    <w:rsid w:val="00DA7F01"/>
    <w:rsid w:val="00DB155A"/>
    <w:rsid w:val="00DC12EC"/>
    <w:rsid w:val="00DD0FCB"/>
    <w:rsid w:val="00DD5E9F"/>
    <w:rsid w:val="00DD783D"/>
    <w:rsid w:val="00DE62C3"/>
    <w:rsid w:val="00DF18E9"/>
    <w:rsid w:val="00DF3156"/>
    <w:rsid w:val="00E021AC"/>
    <w:rsid w:val="00E15A2C"/>
    <w:rsid w:val="00E273E4"/>
    <w:rsid w:val="00E40D28"/>
    <w:rsid w:val="00E44212"/>
    <w:rsid w:val="00E753FA"/>
    <w:rsid w:val="00E75703"/>
    <w:rsid w:val="00E8103C"/>
    <w:rsid w:val="00E82D86"/>
    <w:rsid w:val="00E9550B"/>
    <w:rsid w:val="00E96C31"/>
    <w:rsid w:val="00EA24B0"/>
    <w:rsid w:val="00EB6B96"/>
    <w:rsid w:val="00ED2A73"/>
    <w:rsid w:val="00EE5980"/>
    <w:rsid w:val="00EF080A"/>
    <w:rsid w:val="00F0150C"/>
    <w:rsid w:val="00F30AFE"/>
    <w:rsid w:val="00F35449"/>
    <w:rsid w:val="00F752DA"/>
    <w:rsid w:val="00F869E2"/>
    <w:rsid w:val="00FA5086"/>
    <w:rsid w:val="00FD128A"/>
    <w:rsid w:val="00FF212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27F3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career-developmen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orkforcecapability.ndiscommission.gov.au/tools-and-resources/disability-support-work-fit"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orkforcecapability@ndiscommission.gov.a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orkforcecapability.ndiscommission.gov.a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orkforcecapability.ndiscommission.gov.au/tools-and-resources/disability-support-work-fi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717</Words>
  <Characters>4093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Plan-cadre des capacités pour le NDIS : outil d'auto-évaluation pour les travailleurs potentiels</vt:lpstr>
    </vt:vector>
  </TitlesOfParts>
  <Company/>
  <LinksUpToDate>false</LinksUpToDate>
  <CharactersWithSpaces>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Plan-cadre des capacités pour le NDIS : outil d'auto-évaluation pour les travailleurs potentiels</dc:title>
  <dc:creator/>
  <cp:keywords>[SEC=OFFICIAL]</cp:keywords>
  <cp:lastModifiedBy/>
  <cp:revision>1</cp:revision>
  <dcterms:created xsi:type="dcterms:W3CDTF">2023-08-25T01:13:00Z</dcterms:created>
  <dcterms:modified xsi:type="dcterms:W3CDTF">2023-08-25T01:13:00Z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64ED0CAE6C672CB7B949A56247647F1C</vt:lpwstr>
  </property>
  <property fmtid="{D5CDD505-2E9C-101B-9397-08002B2CF9AE}" pid="6" name="PM_Hash_Salt_Prev">
    <vt:lpwstr>253CD3E2DBAE4708EEE565EC6494024C</vt:lpwstr>
  </property>
  <property fmtid="{D5CDD505-2E9C-101B-9397-08002B2CF9AE}" pid="7" name="PM_Hash_SHA1">
    <vt:lpwstr>3649C594A2DD9519021C2D8BC9F9EF4141A7AD53</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1312E3BF101945928398A3ABD43268CA</vt:lpwstr>
  </property>
  <property fmtid="{D5CDD505-2E9C-101B-9397-08002B2CF9AE}" pid="15" name="PM_OriginationTimeStamp">
    <vt:lpwstr>2023-07-21T01:49:04Z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