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FB558F" w14:textId="77777777" w:rsidR="002F4672" w:rsidRPr="0067639D" w:rsidRDefault="003B5F47" w:rsidP="002F4672">
      <w:pPr>
        <w:pStyle w:val="Heading1"/>
        <w:rPr>
          <w:lang w:val="it-IT"/>
        </w:rPr>
      </w:pPr>
      <w:bookmarkStart w:id="0" w:name="_Hlk122436246"/>
      <w:bookmarkStart w:id="1" w:name="OLE_LINK7"/>
      <w:r w:rsidRPr="0067639D">
        <w:rPr>
          <w:lang w:val="it"/>
        </w:rPr>
        <w:t xml:space="preserve">Quadro delle competenze dei lavoratori NDIS: </w:t>
      </w:r>
      <w:r w:rsidRPr="0067639D">
        <w:rPr>
          <w:lang w:val="it"/>
        </w:rPr>
        <w:br/>
        <w:t>guida alle opzioni di carriera</w:t>
      </w:r>
    </w:p>
    <w:p w14:paraId="140E1FE0" w14:textId="77777777" w:rsidR="00A206CC" w:rsidRPr="0067639D" w:rsidRDefault="003B5F47" w:rsidP="00A206CC">
      <w:pPr>
        <w:pStyle w:val="Heading2"/>
        <w:rPr>
          <w:lang w:eastAsia="en-AU"/>
        </w:rPr>
      </w:pPr>
      <w:r w:rsidRPr="0067639D">
        <w:t xml:space="preserve">NDIS Workforce Capability Framework: Career Options Guide </w:t>
      </w:r>
      <w:r w:rsidR="006702B9">
        <w:br/>
      </w:r>
      <w:r w:rsidRPr="0067639D">
        <w:t>Italian | Italiano</w:t>
      </w:r>
    </w:p>
    <w:bookmarkEnd w:id="0"/>
    <w:bookmarkEnd w:id="1"/>
    <w:p w14:paraId="7CE98E71" w14:textId="77777777" w:rsidR="002F4672" w:rsidRPr="0067639D" w:rsidRDefault="003B5F47" w:rsidP="002F4672">
      <w:pPr>
        <w:rPr>
          <w:lang w:val="it-IT"/>
        </w:rPr>
      </w:pPr>
      <w:r w:rsidRPr="0067639D">
        <w:rPr>
          <w:lang w:val="it"/>
        </w:rPr>
        <w:t>Il Quadro delle competenze dei lavoratori NDIS (il Quadro) descrive i comportamenti, le abilità e le conoscenze attese da tutti i lavoratori finanziati dall’NDIS. Il Quadro fornisce esempi chiari e pratici e crea un linguaggio condiviso delle buone prassi per i partecipanti che ricevono servizi e assistenza NDIS. Questa guida supporta il Quadro delle competenze dei lavoratori.</w:t>
      </w:r>
    </w:p>
    <w:p w14:paraId="270A7C7D" w14:textId="77777777" w:rsidR="002F4672" w:rsidRPr="0067639D" w:rsidRDefault="003B5F47" w:rsidP="002F4672">
      <w:pPr>
        <w:rPr>
          <w:b/>
          <w:lang w:val="it-IT"/>
        </w:rPr>
      </w:pPr>
      <w:r w:rsidRPr="0067639D">
        <w:rPr>
          <w:lang w:val="it"/>
        </w:rPr>
        <w:t xml:space="preserve">La guida alle opzioni di carriera aiuta i lavoratori a esplorare opportunità di lavoro e di carriera nel campo della disabilità e nei settori correlati. La guida aiuta le persone interessate al settore a capire come possono utilizzare e sviluppare abilità, competenze e interessi per una carriera nel campo del sostegno alla disabilità. </w:t>
      </w:r>
    </w:p>
    <w:p w14:paraId="58568F91" w14:textId="77777777" w:rsidR="002F4672" w:rsidRPr="0067639D" w:rsidRDefault="003B5F47" w:rsidP="002F4672">
      <w:pPr>
        <w:pStyle w:val="Quote"/>
        <w:rPr>
          <w:lang w:val="it-IT"/>
        </w:rPr>
      </w:pPr>
      <w:r w:rsidRPr="0067639D">
        <w:rPr>
          <w:lang w:val="it"/>
        </w:rPr>
        <w:t>Ci sono molti modi per sviluppare o far crescere la tua carriera nel campo dell’assistenza. Capire quali sono le opzioni e cosa ci si aspetta da te è la chiave per prendere le decisioni importanti.</w:t>
      </w:r>
    </w:p>
    <w:p w14:paraId="0BCE8472" w14:textId="77777777" w:rsidR="002F4672" w:rsidRPr="0067639D" w:rsidRDefault="003B5F47" w:rsidP="002F4672">
      <w:pPr>
        <w:pStyle w:val="Boxed2Text-purpleH2"/>
        <w:rPr>
          <w:lang w:val="it-IT"/>
        </w:rPr>
      </w:pPr>
      <w:r w:rsidRPr="0067639D">
        <w:rPr>
          <w:lang w:val="it"/>
        </w:rPr>
        <w:t xml:space="preserve">Cosa aspettarsi </w:t>
      </w:r>
    </w:p>
    <w:p w14:paraId="0CBBC9EE" w14:textId="77777777" w:rsidR="002F4672" w:rsidRPr="0067639D" w:rsidRDefault="003B5F47" w:rsidP="002F4672">
      <w:pPr>
        <w:pStyle w:val="Boxed2text-purple"/>
        <w:pBdr>
          <w:bottom w:val="none" w:sz="0" w:space="0" w:color="auto"/>
        </w:pBdr>
        <w:spacing w:after="80"/>
        <w:rPr>
          <w:lang w:val="it-IT"/>
        </w:rPr>
      </w:pPr>
      <w:r w:rsidRPr="0067639D">
        <w:rPr>
          <w:lang w:val="it"/>
        </w:rPr>
        <w:t xml:space="preserve">La guida esplora quattro diversi percorsi di accesso alle opportunità lavorative: </w:t>
      </w:r>
    </w:p>
    <w:p w14:paraId="1B3E7200" w14:textId="77777777" w:rsidR="002F4672" w:rsidRPr="0067639D" w:rsidRDefault="003B5F47" w:rsidP="002F4672">
      <w:pPr>
        <w:pStyle w:val="Boxed2bullets-purple"/>
        <w:spacing w:after="80"/>
        <w:contextualSpacing w:val="0"/>
        <w:rPr>
          <w:lang w:val="it-IT"/>
        </w:rPr>
      </w:pPr>
      <w:r w:rsidRPr="0067639D">
        <w:rPr>
          <w:b/>
          <w:bCs/>
          <w:lang w:val="it"/>
        </w:rPr>
        <w:t>trova</w:t>
      </w:r>
      <w:r w:rsidRPr="0067639D">
        <w:rPr>
          <w:lang w:val="it"/>
        </w:rPr>
        <w:t xml:space="preserve"> più varietà nei lavori di assistenza,</w:t>
      </w:r>
    </w:p>
    <w:p w14:paraId="45A828DD" w14:textId="77777777" w:rsidR="002F4672" w:rsidRPr="0067639D" w:rsidRDefault="003B5F47" w:rsidP="002F4672">
      <w:pPr>
        <w:pStyle w:val="Boxed2bullets-purple"/>
        <w:spacing w:after="80"/>
        <w:contextualSpacing w:val="0"/>
        <w:rPr>
          <w:lang w:val="it-IT"/>
        </w:rPr>
      </w:pPr>
      <w:r w:rsidRPr="0067639D">
        <w:rPr>
          <w:b/>
          <w:bCs/>
          <w:lang w:val="it"/>
        </w:rPr>
        <w:t>concentrati</w:t>
      </w:r>
      <w:r w:rsidRPr="0067639D">
        <w:rPr>
          <w:lang w:val="it"/>
        </w:rPr>
        <w:t xml:space="preserve"> su un tipo specifico di assistenza per specializzarti,</w:t>
      </w:r>
    </w:p>
    <w:p w14:paraId="5F348F55" w14:textId="77777777" w:rsidR="002F4672" w:rsidRPr="0067639D" w:rsidRDefault="003B5F47" w:rsidP="002F4672">
      <w:pPr>
        <w:pStyle w:val="Boxed2bullets-purple"/>
        <w:spacing w:after="80"/>
        <w:contextualSpacing w:val="0"/>
      </w:pPr>
      <w:r w:rsidRPr="0067639D">
        <w:rPr>
          <w:b/>
          <w:bCs/>
          <w:lang w:val="it"/>
        </w:rPr>
        <w:t>sostieni</w:t>
      </w:r>
      <w:r w:rsidRPr="0067639D">
        <w:rPr>
          <w:lang w:val="it"/>
        </w:rPr>
        <w:t xml:space="preserve"> l’inclusione e l’accessibilità,</w:t>
      </w:r>
    </w:p>
    <w:p w14:paraId="7E6BA30A" w14:textId="77777777" w:rsidR="002F4672" w:rsidRPr="0067639D" w:rsidRDefault="003B5F47" w:rsidP="002F4672">
      <w:pPr>
        <w:pStyle w:val="Boxed2bullets-purple"/>
        <w:contextualSpacing w:val="0"/>
        <w:rPr>
          <w:b/>
          <w:lang w:val="it-IT"/>
        </w:rPr>
      </w:pPr>
      <w:r w:rsidRPr="0067639D">
        <w:rPr>
          <w:b/>
          <w:bCs/>
          <w:lang w:val="it"/>
        </w:rPr>
        <w:t>passa</w:t>
      </w:r>
      <w:r w:rsidRPr="0067639D">
        <w:rPr>
          <w:lang w:val="it"/>
        </w:rPr>
        <w:t xml:space="preserve"> alla supervisione o ad altri ruoli di prima linea.</w:t>
      </w:r>
    </w:p>
    <w:p w14:paraId="025ABDCF" w14:textId="77777777" w:rsidR="002F4672" w:rsidRPr="0067639D" w:rsidRDefault="003B5F47" w:rsidP="002F4672">
      <w:pPr>
        <w:pStyle w:val="Boxed2text-purple"/>
        <w:pBdr>
          <w:bottom w:val="single" w:sz="4" w:space="20" w:color="612C69"/>
        </w:pBdr>
        <w:rPr>
          <w:lang w:val="it-IT"/>
        </w:rPr>
      </w:pPr>
      <w:r w:rsidRPr="0067639D">
        <w:rPr>
          <w:lang w:val="it"/>
        </w:rPr>
        <w:t>La guida indica suggerimenti e aspetti da considerare per aiutarti a decidere se questa è la direzione che vuoi prendere. Nella guida trovi le descrizioni dei ruoli così come risorse e consigli per intraprendere il passo successivo. La guida fornisce solo consigli generali; devi quindi considerare i fattori e le circostanze personali prima di prendere una decisione che riguarda la tua carriera futura.</w:t>
      </w:r>
    </w:p>
    <w:p w14:paraId="6E305562" w14:textId="77777777" w:rsidR="002F4672" w:rsidRPr="0067639D" w:rsidRDefault="003B5F47" w:rsidP="002F4672">
      <w:pPr>
        <w:pStyle w:val="Boxed2text-purple"/>
        <w:pBdr>
          <w:bottom w:val="single" w:sz="4" w:space="20" w:color="612C69"/>
        </w:pBdr>
        <w:rPr>
          <w:lang w:val="it-IT"/>
        </w:rPr>
      </w:pPr>
      <w:r w:rsidRPr="0067639D">
        <w:rPr>
          <w:lang w:val="it"/>
        </w:rPr>
        <w:t>Puoi tornare indietro e selezionare altre opzioni in qualsiasi momento. È inoltre possibile scaricare e stampare una copia della guida da utilizzare offline.</w:t>
      </w:r>
      <w:r w:rsidRPr="0067639D">
        <w:rPr>
          <w:lang w:val="it"/>
        </w:rPr>
        <w:br w:type="page"/>
      </w:r>
    </w:p>
    <w:p w14:paraId="4F4890BB" w14:textId="77777777" w:rsidR="002F4672" w:rsidRPr="0067639D" w:rsidRDefault="003B5F47" w:rsidP="002F4672">
      <w:pPr>
        <w:pStyle w:val="Boxed1Text-purpleH2"/>
        <w:rPr>
          <w:lang w:val="it-IT"/>
        </w:rPr>
      </w:pPr>
      <w:r w:rsidRPr="0067639D">
        <w:rPr>
          <w:lang w:val="it"/>
        </w:rPr>
        <w:lastRenderedPageBreak/>
        <w:t>Utilizzo pratico della guida:</w:t>
      </w:r>
    </w:p>
    <w:p w14:paraId="2DE537B7" w14:textId="77777777" w:rsidR="002F4672" w:rsidRPr="0067639D" w:rsidRDefault="003B5F47" w:rsidP="002F4672">
      <w:pPr>
        <w:pStyle w:val="Boxed1Text-purple"/>
        <w:rPr>
          <w:lang w:val="it-IT"/>
        </w:rPr>
      </w:pPr>
      <w:r w:rsidRPr="0067639D">
        <w:rPr>
          <w:lang w:val="it"/>
        </w:rPr>
        <w:t>Bill è un addetto all’assistenza che svolge diversi ruoli di assistenza generale. Ama lavorare con le persone con disabilità. Bill vuole fare carriera in questo settore e conoscere meglio le opzioni a sua disposizione, per esempio come specializzarsi in un particolare tipo di assistenza o passare a un ruolo di gestione in prima linea. Bill non è sicuro di come i suoi punti di forza si allineino con le opzioni disponibili e non sa quali passi deve intraprendere per far progredire la sua carriera.</w:t>
      </w:r>
    </w:p>
    <w:p w14:paraId="4D9742E4" w14:textId="77777777" w:rsidR="002F4672" w:rsidRPr="0067639D" w:rsidRDefault="003B5F47" w:rsidP="002F4672">
      <w:pPr>
        <w:pStyle w:val="Boxed1Text-purple"/>
        <w:rPr>
          <w:lang w:val="it-IT"/>
        </w:rPr>
      </w:pPr>
      <w:r w:rsidRPr="0067639D">
        <w:rPr>
          <w:lang w:val="it"/>
        </w:rPr>
        <w:t xml:space="preserve">Bill utilizza la </w:t>
      </w:r>
      <w:hyperlink r:id="rId7" w:history="1">
        <w:r w:rsidRPr="0067639D">
          <w:rPr>
            <w:rStyle w:val="Hyperlink"/>
            <w:b/>
            <w:bCs/>
            <w:color w:val="FFFFFF" w:themeColor="background1"/>
            <w:lang w:val="it"/>
          </w:rPr>
          <w:t>guida alle opzioni di carriera</w:t>
        </w:r>
      </w:hyperlink>
      <w:r w:rsidRPr="0067639D">
        <w:rPr>
          <w:lang w:val="it"/>
        </w:rPr>
        <w:t xml:space="preserve"> per capire quali competenze sono richieste e ottenere alcuni consigli su cosa fare per perseguire diverse opzioni di carriera. Decide di seguire il suo interesse per il lavoro con le persone con disabilità psicosociale e utilizza le informazioni contenute nella guida per pianificare i suoi prossimi passi.</w:t>
      </w:r>
    </w:p>
    <w:p w14:paraId="3EEE15BF" w14:textId="77777777" w:rsidR="002F4672" w:rsidRPr="0067639D" w:rsidRDefault="003B5F47" w:rsidP="002F4672">
      <w:pPr>
        <w:pStyle w:val="Boxed1Text-purple"/>
        <w:rPr>
          <w:lang w:val="it-IT"/>
        </w:rPr>
      </w:pPr>
      <w:r w:rsidRPr="0067639D">
        <w:rPr>
          <w:lang w:val="it"/>
        </w:rPr>
        <w:t xml:space="preserve">Bill utilizza anche il </w:t>
      </w:r>
      <w:hyperlink r:id="rId8" w:history="1">
        <w:r w:rsidRPr="0067639D">
          <w:rPr>
            <w:rStyle w:val="Hyperlink"/>
            <w:b/>
            <w:bCs/>
            <w:color w:val="FFFFFF" w:themeColor="background1"/>
            <w:lang w:val="it"/>
          </w:rPr>
          <w:t>Quadro delle competenze dei lavoratori</w:t>
        </w:r>
      </w:hyperlink>
      <w:r w:rsidRPr="0067639D">
        <w:rPr>
          <w:lang w:val="it"/>
        </w:rPr>
        <w:t xml:space="preserve"> per comprendere quali competenze aggiuntive sono richieste per assistere le persone con disabilità psicosociale.</w:t>
      </w:r>
    </w:p>
    <w:p w14:paraId="4EC50FF6" w14:textId="77777777" w:rsidR="002F4672" w:rsidRPr="0067639D" w:rsidRDefault="003B5F47" w:rsidP="002F4672">
      <w:pPr>
        <w:pStyle w:val="Heading3"/>
        <w:rPr>
          <w:lang w:val="it-IT"/>
        </w:rPr>
      </w:pPr>
      <w:r w:rsidRPr="0067639D">
        <w:rPr>
          <w:lang w:val="it"/>
        </w:rPr>
        <w:t>Accesso e utilizzo della guida</w:t>
      </w:r>
    </w:p>
    <w:p w14:paraId="79022675" w14:textId="77777777" w:rsidR="002F4672" w:rsidRPr="0067639D" w:rsidRDefault="003B5F47" w:rsidP="002F4672">
      <w:pPr>
        <w:rPr>
          <w:lang w:val="it-IT"/>
        </w:rPr>
      </w:pPr>
      <w:r w:rsidRPr="0067639D">
        <w:rPr>
          <w:lang w:val="it"/>
        </w:rPr>
        <w:t>Si consiglia di utilizzare la guida alle opzioni di carriera online; tuttavia, è possibile anche scaricare una versione utilizzabile offline che fornisce informazioni simili.</w:t>
      </w:r>
    </w:p>
    <w:p w14:paraId="628A4B64" w14:textId="77777777" w:rsidR="002F4672" w:rsidRPr="0067639D" w:rsidRDefault="003B5F47" w:rsidP="002F4672">
      <w:pPr>
        <w:rPr>
          <w:rStyle w:val="Hyperlink"/>
          <w:lang w:val="it-IT"/>
        </w:rPr>
      </w:pPr>
      <w:r w:rsidRPr="0067639D">
        <w:rPr>
          <w:b/>
          <w:lang w:val="it"/>
        </w:rPr>
        <w:t xml:space="preserve">Accesso alla guida: </w:t>
      </w:r>
      <w:hyperlink r:id="rId9" w:history="1">
        <w:r w:rsidRPr="0067639D">
          <w:rPr>
            <w:rStyle w:val="Hyperlink"/>
            <w:lang w:val="it"/>
          </w:rPr>
          <w:t>Guida alle opzioni di carriera | Competenze dei lavoratori NDIS (ndiscommission.gov.au)</w:t>
        </w:r>
      </w:hyperlink>
    </w:p>
    <w:p w14:paraId="6E7B22F4" w14:textId="77777777" w:rsidR="002F4672" w:rsidRPr="0067639D" w:rsidRDefault="003B5F47" w:rsidP="002F4672">
      <w:pPr>
        <w:rPr>
          <w:b/>
          <w:lang w:val="it-IT"/>
        </w:rPr>
      </w:pPr>
      <w:r w:rsidRPr="0067639D">
        <w:rPr>
          <w:lang w:val="it"/>
        </w:rPr>
        <w:t>Per ulteriori informazioni sul Quadro o sulla sua implementazione, visita il sito web</w:t>
      </w:r>
      <w:r w:rsidRPr="0067639D">
        <w:rPr>
          <w:b/>
          <w:lang w:val="it"/>
        </w:rPr>
        <w:t xml:space="preserve">: </w:t>
      </w:r>
      <w:hyperlink r:id="rId10" w:history="1">
        <w:r w:rsidRPr="0067639D">
          <w:rPr>
            <w:rStyle w:val="Hyperlink"/>
            <w:lang w:val="it"/>
          </w:rPr>
          <w:t>https://workforcecapability.ndiscommission.gov.au/</w:t>
        </w:r>
      </w:hyperlink>
    </w:p>
    <w:p w14:paraId="04F8CC80" w14:textId="77777777" w:rsidR="002F4672" w:rsidRPr="0067639D" w:rsidRDefault="003B5F47" w:rsidP="002F4672">
      <w:pPr>
        <w:rPr>
          <w:lang w:val="it-IT"/>
        </w:rPr>
      </w:pPr>
      <w:r w:rsidRPr="0067639D">
        <w:rPr>
          <w:b/>
          <w:lang w:val="it"/>
        </w:rPr>
        <w:t xml:space="preserve">Contatto: </w:t>
      </w:r>
      <w:hyperlink r:id="rId11" w:history="1">
        <w:r w:rsidRPr="0067639D">
          <w:rPr>
            <w:rStyle w:val="Hyperlink"/>
            <w:lang w:val="it"/>
          </w:rPr>
          <w:t>workforcecapability@ndiscommission.gov.au</w:t>
        </w:r>
      </w:hyperlink>
      <w:r w:rsidRPr="0067639D">
        <w:rPr>
          <w:lang w:val="it"/>
        </w:rPr>
        <w:t xml:space="preserve"> o 1800 035 554</w:t>
      </w:r>
    </w:p>
    <w:p w14:paraId="57CA06AB" w14:textId="77777777" w:rsidR="0088775F" w:rsidRPr="0067639D" w:rsidRDefault="0088775F" w:rsidP="002F4672">
      <w:pPr>
        <w:rPr>
          <w:lang w:val="it-IT"/>
        </w:rPr>
      </w:pPr>
    </w:p>
    <w:sectPr w:rsidR="0088775F" w:rsidRPr="0067639D" w:rsidSect="009E072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155" w:right="907" w:bottom="1701" w:left="907" w:header="709" w:footer="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1816D1" w14:textId="77777777" w:rsidR="00B26204" w:rsidRDefault="00B26204">
      <w:pPr>
        <w:spacing w:after="0" w:line="240" w:lineRule="auto"/>
      </w:pPr>
      <w:r>
        <w:separator/>
      </w:r>
    </w:p>
  </w:endnote>
  <w:endnote w:type="continuationSeparator" w:id="0">
    <w:p w14:paraId="78FB1C23" w14:textId="77777777" w:rsidR="00B26204" w:rsidRDefault="00B262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8F89AD7-BEE0-47F8-9C93-03F88CBF71A8}"/>
    <w:embedBold r:id="rId2" w:fontKey="{4148D091-E7FC-4179-8694-303889EFA30C}"/>
    <w:embedItalic r:id="rId3" w:fontKey="{DB7B4F6C-CD45-4607-81F0-16A3C1796D6F}"/>
    <w:embedBoldItalic r:id="rId4" w:fontKey="{1B8E4647-0163-4EC1-9792-C502D0CF766C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Me Pro">
    <w:charset w:val="00"/>
    <w:family w:val="auto"/>
    <w:pitch w:val="variable"/>
    <w:sig w:usb0="A00002EF" w:usb1="4000606A" w:usb2="00000000" w:usb3="00000000" w:csb0="0000009F" w:csb1="00000000"/>
  </w:font>
  <w:font w:name="FS Me Pro Light">
    <w:charset w:val="00"/>
    <w:family w:val="auto"/>
    <w:pitch w:val="variable"/>
    <w:sig w:usb0="A00002EF" w:usb1="4000606A" w:usb2="00000000" w:usb3="00000000" w:csb0="0000009F" w:csb1="00000000"/>
  </w:font>
  <w:font w:name="Calibri (Body)"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9EF93" w14:textId="77777777" w:rsidR="002D5F20" w:rsidRDefault="002D5F2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D3948D" w14:textId="77777777" w:rsidR="00FC1AC8" w:rsidRPr="0067639D" w:rsidRDefault="003B5F47" w:rsidP="00FC1AC8">
    <w:pPr>
      <w:pStyle w:val="Footer"/>
      <w:tabs>
        <w:tab w:val="clear" w:pos="4513"/>
        <w:tab w:val="clear" w:pos="9026"/>
        <w:tab w:val="left" w:pos="567"/>
        <w:tab w:val="left" w:pos="1134"/>
        <w:tab w:val="right" w:pos="11057"/>
      </w:tabs>
      <w:ind w:right="28"/>
      <w:rPr>
        <w:rFonts w:cs="Calibri (Body)"/>
        <w:position w:val="-60"/>
        <w:lang w:val="it-IT"/>
      </w:rPr>
    </w:pPr>
    <w:r w:rsidRPr="003F61F4">
      <w:rPr>
        <w:lang w:val="it"/>
      </w:rPr>
      <w:t xml:space="preserve">Scheda informativa Quadro delle competenze dei lavoratori NDIS | gennaio 2023 </w:t>
    </w:r>
    <w:r w:rsidRPr="003F61F4">
      <w:rPr>
        <w:lang w:val="it"/>
      </w:rPr>
      <w:tab/>
      <w:t xml:space="preserve">Pagina </w:t>
    </w:r>
    <w:r w:rsidR="00C02DE4" w:rsidRPr="00567958">
      <w:rPr>
        <w:lang w:val="en-GB"/>
      </w:rPr>
      <w:fldChar w:fldCharType="begin"/>
    </w:r>
    <w:r w:rsidR="00C02DE4" w:rsidRPr="00567958">
      <w:rPr>
        <w:lang w:val="it"/>
      </w:rPr>
      <w:instrText xml:space="preserve"> PAGE </w:instrText>
    </w:r>
    <w:r w:rsidR="00C02DE4" w:rsidRPr="00567958">
      <w:rPr>
        <w:lang w:val="en-GB"/>
      </w:rPr>
      <w:fldChar w:fldCharType="separate"/>
    </w:r>
    <w:r w:rsidR="00C02DE4" w:rsidRPr="00567958">
      <w:rPr>
        <w:lang w:val="it"/>
      </w:rPr>
      <w:t>2</w:t>
    </w:r>
    <w:r w:rsidR="00C02DE4" w:rsidRPr="00567958">
      <w:rPr>
        <w:lang w:val="en-GB"/>
      </w:rPr>
      <w:fldChar w:fldCharType="end"/>
    </w:r>
    <w:r w:rsidRPr="003F61F4">
      <w:rPr>
        <w:lang w:val="it"/>
      </w:rPr>
      <w:t xml:space="preserve"> </w:t>
    </w:r>
    <w:r w:rsidRPr="005363F5">
      <w:rPr>
        <w:rFonts w:cs="Calibri (Body)"/>
        <w:noProof/>
        <w:position w:val="-60"/>
        <w:lang w:eastAsia="en-AU"/>
      </w:rPr>
      <w:drawing>
        <wp:inline distT="0" distB="0" distL="0" distR="0" wp14:anchorId="5595B93D" wp14:editId="1FB0C979">
          <wp:extent cx="1004400" cy="889200"/>
          <wp:effectExtent l="0" t="0" r="0" b="0"/>
          <wp:docPr id="6" name="Picture 6" descr="Immagine decorativa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Immagine decorativa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1">
                    <a:alphaModFix amt="51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4400" cy="88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2F699AD" w14:textId="77777777" w:rsidR="009E0720" w:rsidRPr="0067639D" w:rsidRDefault="009E0720" w:rsidP="00FC1AC8">
    <w:pPr>
      <w:pStyle w:val="Footer"/>
      <w:rPr>
        <w:lang w:val="it-IT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6ACB4" w14:textId="77777777" w:rsidR="002D5F20" w:rsidRDefault="002D5F2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E748A3" w14:textId="77777777" w:rsidR="00B26204" w:rsidRDefault="00B26204">
      <w:pPr>
        <w:spacing w:after="0" w:line="240" w:lineRule="auto"/>
      </w:pPr>
      <w:r>
        <w:separator/>
      </w:r>
    </w:p>
  </w:footnote>
  <w:footnote w:type="continuationSeparator" w:id="0">
    <w:p w14:paraId="2939FC69" w14:textId="77777777" w:rsidR="00B26204" w:rsidRDefault="00B262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86BA0" w14:textId="77777777" w:rsidR="002D5F20" w:rsidRDefault="002D5F2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54C616" w14:textId="77777777" w:rsidR="00425679" w:rsidRDefault="003B5F47" w:rsidP="00425679">
    <w:pPr>
      <w:pStyle w:val="Header"/>
      <w:tabs>
        <w:tab w:val="clear" w:pos="4513"/>
        <w:tab w:val="clear" w:pos="9026"/>
        <w:tab w:val="right" w:pos="10064"/>
      </w:tabs>
    </w:pPr>
    <w:r>
      <w:rPr>
        <w:noProof/>
        <w:lang w:eastAsia="en-AU"/>
      </w:rPr>
      <w:drawing>
        <wp:inline distT="0" distB="0" distL="0" distR="0" wp14:anchorId="46B321BB" wp14:editId="035C5F21">
          <wp:extent cx="1943100" cy="431800"/>
          <wp:effectExtent l="0" t="0" r="0" b="0"/>
          <wp:docPr id="2" name="Picture 2" descr="Il logo del Governo australiano accanto al logo della Commissione di qualità e salvaguardia dell’ND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Il logo del Governo australiano accanto al logo della Commissione di qualità e salvaguardia dell’NDI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3100" cy="431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  <w:lang w:eastAsia="en-AU"/>
      </w:rPr>
      <w:drawing>
        <wp:inline distT="0" distB="0" distL="0" distR="0" wp14:anchorId="6DA62C80" wp14:editId="458130F9">
          <wp:extent cx="2227966" cy="418513"/>
          <wp:effectExtent l="0" t="0" r="0" b="635"/>
          <wp:docPr id="5" name="Picture 5" descr="Logo del Quadro delle competenze dei lavoratori ND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Logo del Quadro delle competenze dei lavoratori NDI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7966" cy="4185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E4014F4" w14:textId="77777777" w:rsidR="00B04ED8" w:rsidRPr="00425679" w:rsidRDefault="00B04ED8" w:rsidP="0042567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4C16E" w14:textId="77777777" w:rsidR="002D5F20" w:rsidRDefault="002D5F2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6642"/>
    <w:multiLevelType w:val="hybridMultilevel"/>
    <w:tmpl w:val="65642120"/>
    <w:lvl w:ilvl="0" w:tplc="FC7CBE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7BCB42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0E4C3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E6CD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BF0957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7521A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1645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46A58D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14B0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E7109"/>
    <w:multiLevelType w:val="hybridMultilevel"/>
    <w:tmpl w:val="5BEA7964"/>
    <w:lvl w:ilvl="0" w:tplc="D18ECFB6">
      <w:start w:val="1"/>
      <w:numFmt w:val="bullet"/>
      <w:lvlText w:val=""/>
      <w:lvlJc w:val="left"/>
      <w:pPr>
        <w:ind w:left="1134" w:hanging="360"/>
      </w:pPr>
      <w:rPr>
        <w:rFonts w:ascii="Symbol" w:hAnsi="Symbol" w:hint="default"/>
      </w:rPr>
    </w:lvl>
    <w:lvl w:ilvl="1" w:tplc="1AAE0FB2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A45256A8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BC36DE94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879A9724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EF9CD9D6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6F0E08C0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0318FC54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DD0A4EA0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2" w15:restartNumberingAfterBreak="0">
    <w:nsid w:val="06DA7EE6"/>
    <w:multiLevelType w:val="hybridMultilevel"/>
    <w:tmpl w:val="01A80454"/>
    <w:lvl w:ilvl="0" w:tplc="B9FA55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B031D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93E52C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0AA68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4E089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162313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1C472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E58430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D6EEB1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8669E1"/>
    <w:multiLevelType w:val="hybridMultilevel"/>
    <w:tmpl w:val="41CA5FCA"/>
    <w:lvl w:ilvl="0" w:tplc="74706470">
      <w:start w:val="1"/>
      <w:numFmt w:val="bullet"/>
      <w:pStyle w:val="Boxed2bullets-purple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952AE21C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CECAD93E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DEA87544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4F3889B6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7B4C9D5C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4E4ADD38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3CCA7A08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F40C1118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12FB5944"/>
    <w:multiLevelType w:val="multilevel"/>
    <w:tmpl w:val="56883338"/>
    <w:styleLink w:val="CurrentList1"/>
    <w:lvl w:ilvl="0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14E261EB"/>
    <w:multiLevelType w:val="multilevel"/>
    <w:tmpl w:val="A13AA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1D686D"/>
    <w:multiLevelType w:val="hybridMultilevel"/>
    <w:tmpl w:val="B35E900C"/>
    <w:lvl w:ilvl="0" w:tplc="01C08D36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DAF80A02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5958F038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C623536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ADF638E2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939AEBD4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DE26DAEC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D8634C6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1B82A0C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1D4C2703"/>
    <w:multiLevelType w:val="hybridMultilevel"/>
    <w:tmpl w:val="AD9011F2"/>
    <w:lvl w:ilvl="0" w:tplc="62C47F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C6F67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60432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C600D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39C02F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1224B1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1C827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1AE72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1FA24F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CA5D22"/>
    <w:multiLevelType w:val="hybridMultilevel"/>
    <w:tmpl w:val="420C4540"/>
    <w:lvl w:ilvl="0" w:tplc="83EC9E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DC84B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250A3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7E942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5E56C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F4CC7D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A004E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BEE48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D8C19E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3236B9"/>
    <w:multiLevelType w:val="multilevel"/>
    <w:tmpl w:val="1B260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F9B0E06"/>
    <w:multiLevelType w:val="hybridMultilevel"/>
    <w:tmpl w:val="51104EEC"/>
    <w:lvl w:ilvl="0" w:tplc="2F1EFE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F4959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D4ADEF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944C7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630449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E5A132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24EF4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A8CE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1D2A9D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D15FB2"/>
    <w:multiLevelType w:val="multilevel"/>
    <w:tmpl w:val="EC8C4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3E466CD"/>
    <w:multiLevelType w:val="hybridMultilevel"/>
    <w:tmpl w:val="38C2BE1A"/>
    <w:lvl w:ilvl="0" w:tplc="9A0AE4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12966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6E47B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1485E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4CE4A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2646BC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308436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6C918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DD2402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4A21F9"/>
    <w:multiLevelType w:val="hybridMultilevel"/>
    <w:tmpl w:val="1C50AA9A"/>
    <w:lvl w:ilvl="0" w:tplc="463CD7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B0CC1A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C74B52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C8D64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6E26C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5D60E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7CE70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5EE59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59A02E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087E93"/>
    <w:multiLevelType w:val="multilevel"/>
    <w:tmpl w:val="50CE4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9B232CE"/>
    <w:multiLevelType w:val="hybridMultilevel"/>
    <w:tmpl w:val="66B48ECC"/>
    <w:lvl w:ilvl="0" w:tplc="1AA221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6E053C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208E27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482D2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B60F03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624BAD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36B8C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42AB4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C84EB5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EE1D68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432D4777"/>
    <w:multiLevelType w:val="hybridMultilevel"/>
    <w:tmpl w:val="E444B8D0"/>
    <w:lvl w:ilvl="0" w:tplc="4866CE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A901D7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ACAD66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68BED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4E8D3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0F02FA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52791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4A31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012A52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7B7EC2"/>
    <w:multiLevelType w:val="multilevel"/>
    <w:tmpl w:val="3FEC9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5D71A89"/>
    <w:multiLevelType w:val="hybridMultilevel"/>
    <w:tmpl w:val="4ECEB382"/>
    <w:lvl w:ilvl="0" w:tplc="96BE68EA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45B4645C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90F21B74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B464CE36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6916E60E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56B4CA28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15049618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83D402BA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F3D852AE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0" w15:restartNumberingAfterBreak="0">
    <w:nsid w:val="4D197E9C"/>
    <w:multiLevelType w:val="hybridMultilevel"/>
    <w:tmpl w:val="F2425406"/>
    <w:lvl w:ilvl="0" w:tplc="FA0678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20674E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E5A3AE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3E10D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DBE79F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872E46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82629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ECEDE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E82BDF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3C3BA6"/>
    <w:multiLevelType w:val="multilevel"/>
    <w:tmpl w:val="0C349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F86203F"/>
    <w:multiLevelType w:val="multilevel"/>
    <w:tmpl w:val="9F0AE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2497EB5"/>
    <w:multiLevelType w:val="multilevel"/>
    <w:tmpl w:val="6FE06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3123077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6FA85CC2"/>
    <w:multiLevelType w:val="multilevel"/>
    <w:tmpl w:val="853E0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1760C06"/>
    <w:multiLevelType w:val="hybridMultilevel"/>
    <w:tmpl w:val="FD36B988"/>
    <w:lvl w:ilvl="0" w:tplc="E7A8AA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0E567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F3AAF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163A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420DD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AAA83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DAE8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4DA5D1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9CA8D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960033"/>
    <w:multiLevelType w:val="hybridMultilevel"/>
    <w:tmpl w:val="876EF9CC"/>
    <w:lvl w:ilvl="0" w:tplc="6A50DB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B70FC6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17A8E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A670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82516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99095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08053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10F7F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304D7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56681E"/>
    <w:multiLevelType w:val="multilevel"/>
    <w:tmpl w:val="4810FB6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4E9502F"/>
    <w:multiLevelType w:val="hybridMultilevel"/>
    <w:tmpl w:val="0E4A6CBA"/>
    <w:lvl w:ilvl="0" w:tplc="98CEA812">
      <w:start w:val="1"/>
      <w:numFmt w:val="decimal"/>
      <w:lvlText w:val="(%1)"/>
      <w:lvlJc w:val="left"/>
      <w:pPr>
        <w:ind w:left="1185" w:hanging="390"/>
      </w:pPr>
      <w:rPr>
        <w:rFonts w:hint="default"/>
      </w:rPr>
    </w:lvl>
    <w:lvl w:ilvl="1" w:tplc="57526334" w:tentative="1">
      <w:start w:val="1"/>
      <w:numFmt w:val="lowerLetter"/>
      <w:lvlText w:val="%2."/>
      <w:lvlJc w:val="left"/>
      <w:pPr>
        <w:ind w:left="1875" w:hanging="360"/>
      </w:pPr>
    </w:lvl>
    <w:lvl w:ilvl="2" w:tplc="2FF8A648" w:tentative="1">
      <w:start w:val="1"/>
      <w:numFmt w:val="lowerRoman"/>
      <w:lvlText w:val="%3."/>
      <w:lvlJc w:val="right"/>
      <w:pPr>
        <w:ind w:left="2595" w:hanging="180"/>
      </w:pPr>
    </w:lvl>
    <w:lvl w:ilvl="3" w:tplc="97AE9B6E" w:tentative="1">
      <w:start w:val="1"/>
      <w:numFmt w:val="decimal"/>
      <w:lvlText w:val="%4."/>
      <w:lvlJc w:val="left"/>
      <w:pPr>
        <w:ind w:left="3315" w:hanging="360"/>
      </w:pPr>
    </w:lvl>
    <w:lvl w:ilvl="4" w:tplc="50043C78" w:tentative="1">
      <w:start w:val="1"/>
      <w:numFmt w:val="lowerLetter"/>
      <w:lvlText w:val="%5."/>
      <w:lvlJc w:val="left"/>
      <w:pPr>
        <w:ind w:left="4035" w:hanging="360"/>
      </w:pPr>
    </w:lvl>
    <w:lvl w:ilvl="5" w:tplc="199E4CB0" w:tentative="1">
      <w:start w:val="1"/>
      <w:numFmt w:val="lowerRoman"/>
      <w:lvlText w:val="%6."/>
      <w:lvlJc w:val="right"/>
      <w:pPr>
        <w:ind w:left="4755" w:hanging="180"/>
      </w:pPr>
    </w:lvl>
    <w:lvl w:ilvl="6" w:tplc="594C174E" w:tentative="1">
      <w:start w:val="1"/>
      <w:numFmt w:val="decimal"/>
      <w:lvlText w:val="%7."/>
      <w:lvlJc w:val="left"/>
      <w:pPr>
        <w:ind w:left="5475" w:hanging="360"/>
      </w:pPr>
    </w:lvl>
    <w:lvl w:ilvl="7" w:tplc="80966DA0" w:tentative="1">
      <w:start w:val="1"/>
      <w:numFmt w:val="lowerLetter"/>
      <w:lvlText w:val="%8."/>
      <w:lvlJc w:val="left"/>
      <w:pPr>
        <w:ind w:left="6195" w:hanging="360"/>
      </w:pPr>
    </w:lvl>
    <w:lvl w:ilvl="8" w:tplc="17744028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30" w15:restartNumberingAfterBreak="0">
    <w:nsid w:val="777B7E56"/>
    <w:multiLevelType w:val="hybridMultilevel"/>
    <w:tmpl w:val="1BBE9CE4"/>
    <w:lvl w:ilvl="0" w:tplc="327C27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65ADBB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BE079A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EC697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CEDE6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7F06B6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50779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065FB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5DEA8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B37B56"/>
    <w:multiLevelType w:val="multilevel"/>
    <w:tmpl w:val="DC2AB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B40163C"/>
    <w:multiLevelType w:val="multilevel"/>
    <w:tmpl w:val="4BF8D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EFB269F"/>
    <w:multiLevelType w:val="hybridMultilevel"/>
    <w:tmpl w:val="B0C89FC0"/>
    <w:lvl w:ilvl="0" w:tplc="DB560E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E90551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EF0EFA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F1E8D4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DC5D3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DAD4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A6D76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D580A3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FE8767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7F023A"/>
    <w:multiLevelType w:val="hybridMultilevel"/>
    <w:tmpl w:val="020A91C2"/>
    <w:lvl w:ilvl="0" w:tplc="9ABEDE0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CB099B6">
      <w:start w:val="1"/>
      <w:numFmt w:val="bullet"/>
      <w:pStyle w:val="Bulletpoints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64F20A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66F7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20F32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B9AE0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6B2B5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2401B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32A71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856259">
    <w:abstractNumId w:val="28"/>
  </w:num>
  <w:num w:numId="2" w16cid:durableId="2048024058">
    <w:abstractNumId w:val="9"/>
  </w:num>
  <w:num w:numId="3" w16cid:durableId="1916940070">
    <w:abstractNumId w:val="24"/>
  </w:num>
  <w:num w:numId="4" w16cid:durableId="392704634">
    <w:abstractNumId w:val="29"/>
  </w:num>
  <w:num w:numId="5" w16cid:durableId="1511678235">
    <w:abstractNumId w:val="16"/>
  </w:num>
  <w:num w:numId="6" w16cid:durableId="1273509737">
    <w:abstractNumId w:val="20"/>
  </w:num>
  <w:num w:numId="7" w16cid:durableId="1695691302">
    <w:abstractNumId w:val="6"/>
  </w:num>
  <w:num w:numId="8" w16cid:durableId="286278809">
    <w:abstractNumId w:val="19"/>
  </w:num>
  <w:num w:numId="9" w16cid:durableId="447890695">
    <w:abstractNumId w:val="15"/>
  </w:num>
  <w:num w:numId="10" w16cid:durableId="2126192203">
    <w:abstractNumId w:val="12"/>
  </w:num>
  <w:num w:numId="11" w16cid:durableId="1030297667">
    <w:abstractNumId w:val="1"/>
  </w:num>
  <w:num w:numId="12" w16cid:durableId="43990959">
    <w:abstractNumId w:val="33"/>
  </w:num>
  <w:num w:numId="13" w16cid:durableId="142737727">
    <w:abstractNumId w:val="26"/>
  </w:num>
  <w:num w:numId="14" w16cid:durableId="1970625046">
    <w:abstractNumId w:val="0"/>
  </w:num>
  <w:num w:numId="15" w16cid:durableId="721707253">
    <w:abstractNumId w:val="27"/>
  </w:num>
  <w:num w:numId="16" w16cid:durableId="1429539638">
    <w:abstractNumId w:val="14"/>
  </w:num>
  <w:num w:numId="17" w16cid:durableId="1535970409">
    <w:abstractNumId w:val="5"/>
  </w:num>
  <w:num w:numId="18" w16cid:durableId="1143110667">
    <w:abstractNumId w:val="32"/>
  </w:num>
  <w:num w:numId="19" w16cid:durableId="2057120288">
    <w:abstractNumId w:val="21"/>
  </w:num>
  <w:num w:numId="20" w16cid:durableId="1911882478">
    <w:abstractNumId w:val="18"/>
  </w:num>
  <w:num w:numId="21" w16cid:durableId="251820023">
    <w:abstractNumId w:val="23"/>
  </w:num>
  <w:num w:numId="22" w16cid:durableId="639771292">
    <w:abstractNumId w:val="11"/>
  </w:num>
  <w:num w:numId="23" w16cid:durableId="485633563">
    <w:abstractNumId w:val="31"/>
  </w:num>
  <w:num w:numId="24" w16cid:durableId="629937111">
    <w:abstractNumId w:val="25"/>
  </w:num>
  <w:num w:numId="25" w16cid:durableId="1274631627">
    <w:abstractNumId w:val="22"/>
  </w:num>
  <w:num w:numId="26" w16cid:durableId="705569941">
    <w:abstractNumId w:val="17"/>
  </w:num>
  <w:num w:numId="27" w16cid:durableId="991448440">
    <w:abstractNumId w:val="30"/>
  </w:num>
  <w:num w:numId="28" w16cid:durableId="672877891">
    <w:abstractNumId w:val="34"/>
  </w:num>
  <w:num w:numId="29" w16cid:durableId="1445268968">
    <w:abstractNumId w:val="13"/>
  </w:num>
  <w:num w:numId="30" w16cid:durableId="1394616934">
    <w:abstractNumId w:val="8"/>
  </w:num>
  <w:num w:numId="31" w16cid:durableId="991524784">
    <w:abstractNumId w:val="7"/>
  </w:num>
  <w:num w:numId="32" w16cid:durableId="642664523">
    <w:abstractNumId w:val="2"/>
  </w:num>
  <w:num w:numId="33" w16cid:durableId="600379342">
    <w:abstractNumId w:val="3"/>
  </w:num>
  <w:num w:numId="34" w16cid:durableId="2071230112">
    <w:abstractNumId w:val="4"/>
  </w:num>
  <w:num w:numId="35" w16cid:durableId="12442228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saveSubset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47BF"/>
    <w:rsid w:val="00005633"/>
    <w:rsid w:val="000152F0"/>
    <w:rsid w:val="00021123"/>
    <w:rsid w:val="000237B3"/>
    <w:rsid w:val="00055BDD"/>
    <w:rsid w:val="000A3677"/>
    <w:rsid w:val="000C063A"/>
    <w:rsid w:val="00101391"/>
    <w:rsid w:val="00115327"/>
    <w:rsid w:val="001557D6"/>
    <w:rsid w:val="001835A1"/>
    <w:rsid w:val="00194BFC"/>
    <w:rsid w:val="001A20E1"/>
    <w:rsid w:val="001B39E9"/>
    <w:rsid w:val="001E630D"/>
    <w:rsid w:val="001F7000"/>
    <w:rsid w:val="00231570"/>
    <w:rsid w:val="00235332"/>
    <w:rsid w:val="002427B6"/>
    <w:rsid w:val="00252BC3"/>
    <w:rsid w:val="002611EF"/>
    <w:rsid w:val="00265FC1"/>
    <w:rsid w:val="00266605"/>
    <w:rsid w:val="00276694"/>
    <w:rsid w:val="00282BDA"/>
    <w:rsid w:val="00283AC6"/>
    <w:rsid w:val="00284DC9"/>
    <w:rsid w:val="002B0999"/>
    <w:rsid w:val="002C24B2"/>
    <w:rsid w:val="002C4E1E"/>
    <w:rsid w:val="002D5F20"/>
    <w:rsid w:val="002D6008"/>
    <w:rsid w:val="002E1AA5"/>
    <w:rsid w:val="002F03A8"/>
    <w:rsid w:val="002F4672"/>
    <w:rsid w:val="0033081D"/>
    <w:rsid w:val="003411DD"/>
    <w:rsid w:val="00357500"/>
    <w:rsid w:val="0036742E"/>
    <w:rsid w:val="00380368"/>
    <w:rsid w:val="00391EB7"/>
    <w:rsid w:val="003B2BB8"/>
    <w:rsid w:val="003B5F47"/>
    <w:rsid w:val="003D34FF"/>
    <w:rsid w:val="003F61F4"/>
    <w:rsid w:val="004059F4"/>
    <w:rsid w:val="00420AB2"/>
    <w:rsid w:val="0042293E"/>
    <w:rsid w:val="00425679"/>
    <w:rsid w:val="00436ECA"/>
    <w:rsid w:val="0048267B"/>
    <w:rsid w:val="004B44D2"/>
    <w:rsid w:val="004B54CA"/>
    <w:rsid w:val="004D3F48"/>
    <w:rsid w:val="004E02FB"/>
    <w:rsid w:val="004E5CBF"/>
    <w:rsid w:val="004F5965"/>
    <w:rsid w:val="00506F17"/>
    <w:rsid w:val="0052441C"/>
    <w:rsid w:val="0053269E"/>
    <w:rsid w:val="005363F5"/>
    <w:rsid w:val="00541F85"/>
    <w:rsid w:val="00543386"/>
    <w:rsid w:val="005448A1"/>
    <w:rsid w:val="00550D0C"/>
    <w:rsid w:val="005613DA"/>
    <w:rsid w:val="005620AE"/>
    <w:rsid w:val="00565E9A"/>
    <w:rsid w:val="00567958"/>
    <w:rsid w:val="005745BA"/>
    <w:rsid w:val="00594A00"/>
    <w:rsid w:val="00597974"/>
    <w:rsid w:val="005A390F"/>
    <w:rsid w:val="005A3F69"/>
    <w:rsid w:val="005C0953"/>
    <w:rsid w:val="005C3AA9"/>
    <w:rsid w:val="005F20D0"/>
    <w:rsid w:val="005F620F"/>
    <w:rsid w:val="00604068"/>
    <w:rsid w:val="0060705F"/>
    <w:rsid w:val="006073AE"/>
    <w:rsid w:val="00621FC5"/>
    <w:rsid w:val="00627D65"/>
    <w:rsid w:val="00637B02"/>
    <w:rsid w:val="00641883"/>
    <w:rsid w:val="006664C5"/>
    <w:rsid w:val="00667E5B"/>
    <w:rsid w:val="006702B9"/>
    <w:rsid w:val="0067639D"/>
    <w:rsid w:val="00683A84"/>
    <w:rsid w:val="00684061"/>
    <w:rsid w:val="006846B0"/>
    <w:rsid w:val="006A3D32"/>
    <w:rsid w:val="006A4CE7"/>
    <w:rsid w:val="006B30BA"/>
    <w:rsid w:val="006B6A77"/>
    <w:rsid w:val="006B6AAF"/>
    <w:rsid w:val="006F245A"/>
    <w:rsid w:val="006F6C59"/>
    <w:rsid w:val="006F7561"/>
    <w:rsid w:val="00701332"/>
    <w:rsid w:val="0070774C"/>
    <w:rsid w:val="007205A1"/>
    <w:rsid w:val="007426D8"/>
    <w:rsid w:val="007506EF"/>
    <w:rsid w:val="007578A5"/>
    <w:rsid w:val="00757B98"/>
    <w:rsid w:val="00781A35"/>
    <w:rsid w:val="00785261"/>
    <w:rsid w:val="0079726B"/>
    <w:rsid w:val="007B0256"/>
    <w:rsid w:val="007B1766"/>
    <w:rsid w:val="007B2AE9"/>
    <w:rsid w:val="007C7DCA"/>
    <w:rsid w:val="007D0FAF"/>
    <w:rsid w:val="007D6C97"/>
    <w:rsid w:val="007E4E2F"/>
    <w:rsid w:val="007E509B"/>
    <w:rsid w:val="007F5300"/>
    <w:rsid w:val="00802392"/>
    <w:rsid w:val="00803B00"/>
    <w:rsid w:val="00813C44"/>
    <w:rsid w:val="008155A2"/>
    <w:rsid w:val="00827008"/>
    <w:rsid w:val="0083177B"/>
    <w:rsid w:val="0084063E"/>
    <w:rsid w:val="00854905"/>
    <w:rsid w:val="00855465"/>
    <w:rsid w:val="0088131C"/>
    <w:rsid w:val="0088775F"/>
    <w:rsid w:val="00894EF9"/>
    <w:rsid w:val="008A5A46"/>
    <w:rsid w:val="008D47BF"/>
    <w:rsid w:val="008D5498"/>
    <w:rsid w:val="008E2401"/>
    <w:rsid w:val="009225F0"/>
    <w:rsid w:val="0093462C"/>
    <w:rsid w:val="00941CCE"/>
    <w:rsid w:val="00952955"/>
    <w:rsid w:val="00953795"/>
    <w:rsid w:val="00974189"/>
    <w:rsid w:val="009C6C4C"/>
    <w:rsid w:val="009C7C43"/>
    <w:rsid w:val="009E0720"/>
    <w:rsid w:val="009F176B"/>
    <w:rsid w:val="00A05504"/>
    <w:rsid w:val="00A206CC"/>
    <w:rsid w:val="00A332D2"/>
    <w:rsid w:val="00A56C96"/>
    <w:rsid w:val="00A83247"/>
    <w:rsid w:val="00A85DBF"/>
    <w:rsid w:val="00AB76FF"/>
    <w:rsid w:val="00B04ED8"/>
    <w:rsid w:val="00B2339D"/>
    <w:rsid w:val="00B26204"/>
    <w:rsid w:val="00B265F0"/>
    <w:rsid w:val="00B91E3E"/>
    <w:rsid w:val="00BA2DB9"/>
    <w:rsid w:val="00BC6010"/>
    <w:rsid w:val="00BD643F"/>
    <w:rsid w:val="00BE1FA0"/>
    <w:rsid w:val="00BE7148"/>
    <w:rsid w:val="00C02DE4"/>
    <w:rsid w:val="00C13C95"/>
    <w:rsid w:val="00C2156B"/>
    <w:rsid w:val="00C21601"/>
    <w:rsid w:val="00C21CF4"/>
    <w:rsid w:val="00C2288F"/>
    <w:rsid w:val="00C33A07"/>
    <w:rsid w:val="00C50498"/>
    <w:rsid w:val="00C53060"/>
    <w:rsid w:val="00C542CA"/>
    <w:rsid w:val="00C61712"/>
    <w:rsid w:val="00C831F8"/>
    <w:rsid w:val="00C83D74"/>
    <w:rsid w:val="00C84DD7"/>
    <w:rsid w:val="00C968B0"/>
    <w:rsid w:val="00CA4B8D"/>
    <w:rsid w:val="00CB5863"/>
    <w:rsid w:val="00CC03B9"/>
    <w:rsid w:val="00CC51C4"/>
    <w:rsid w:val="00CD4950"/>
    <w:rsid w:val="00D15879"/>
    <w:rsid w:val="00D236DF"/>
    <w:rsid w:val="00D47462"/>
    <w:rsid w:val="00D632EF"/>
    <w:rsid w:val="00D65CFA"/>
    <w:rsid w:val="00D83464"/>
    <w:rsid w:val="00D876FC"/>
    <w:rsid w:val="00DA243A"/>
    <w:rsid w:val="00DA4F16"/>
    <w:rsid w:val="00DA609C"/>
    <w:rsid w:val="00DA7F01"/>
    <w:rsid w:val="00DC12EC"/>
    <w:rsid w:val="00DD0FCB"/>
    <w:rsid w:val="00DD5E9F"/>
    <w:rsid w:val="00DD783D"/>
    <w:rsid w:val="00DE145F"/>
    <w:rsid w:val="00DE62C3"/>
    <w:rsid w:val="00DF18E9"/>
    <w:rsid w:val="00DF3156"/>
    <w:rsid w:val="00DF383F"/>
    <w:rsid w:val="00E021AC"/>
    <w:rsid w:val="00E15A2C"/>
    <w:rsid w:val="00E273E4"/>
    <w:rsid w:val="00E40D28"/>
    <w:rsid w:val="00E44212"/>
    <w:rsid w:val="00E753FA"/>
    <w:rsid w:val="00E75703"/>
    <w:rsid w:val="00E82D86"/>
    <w:rsid w:val="00E9550B"/>
    <w:rsid w:val="00E96C31"/>
    <w:rsid w:val="00EB6B96"/>
    <w:rsid w:val="00ED2A73"/>
    <w:rsid w:val="00EE5980"/>
    <w:rsid w:val="00EF080A"/>
    <w:rsid w:val="00F0150C"/>
    <w:rsid w:val="00F30AFE"/>
    <w:rsid w:val="00F35449"/>
    <w:rsid w:val="00F45F62"/>
    <w:rsid w:val="00F752DA"/>
    <w:rsid w:val="00F869E2"/>
    <w:rsid w:val="00F92BE7"/>
    <w:rsid w:val="00FA5086"/>
    <w:rsid w:val="00FC1AC8"/>
    <w:rsid w:val="00FD1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35FAD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F752DA"/>
    <w:pPr>
      <w:spacing w:after="160"/>
    </w:pPr>
    <w:rPr>
      <w:rFonts w:cstheme="minorHAnsi"/>
    </w:rPr>
  </w:style>
  <w:style w:type="paragraph" w:styleId="Heading1">
    <w:name w:val="heading 1"/>
    <w:basedOn w:val="intro"/>
    <w:next w:val="Normal"/>
    <w:link w:val="Heading1Char"/>
    <w:uiPriority w:val="9"/>
    <w:qFormat/>
    <w:rsid w:val="00F752DA"/>
    <w:pPr>
      <w:spacing w:after="320" w:afterAutospacing="0"/>
      <w:outlineLvl w:val="0"/>
    </w:pPr>
    <w:rPr>
      <w:rFonts w:asciiTheme="minorHAnsi" w:eastAsiaTheme="majorEastAsia" w:hAnsiTheme="minorHAnsi" w:cstheme="minorHAnsi"/>
      <w:b/>
      <w:bCs/>
      <w:color w:val="612C6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56C96"/>
    <w:pPr>
      <w:spacing w:before="240" w:after="120"/>
      <w:outlineLvl w:val="1"/>
    </w:pPr>
    <w:rPr>
      <w:b/>
      <w:color w:val="6A287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83464"/>
    <w:pPr>
      <w:spacing w:before="400" w:after="120"/>
      <w:outlineLvl w:val="2"/>
    </w:pPr>
    <w:rPr>
      <w:b/>
      <w:color w:val="612C69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97974"/>
    <w:pPr>
      <w:spacing w:before="240" w:after="120"/>
      <w:outlineLvl w:val="3"/>
    </w:pPr>
    <w:rPr>
      <w:rFonts w:eastAsia="Times New Roman"/>
      <w:color w:val="222222"/>
      <w:sz w:val="28"/>
      <w:szCs w:val="28"/>
      <w:lang w:eastAsia="en-AU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52DA"/>
    <w:rPr>
      <w:rFonts w:eastAsiaTheme="majorEastAsia" w:cstheme="minorHAnsi"/>
      <w:b/>
      <w:bCs/>
      <w:color w:val="612C69"/>
      <w:sz w:val="40"/>
      <w:szCs w:val="40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A56C96"/>
    <w:rPr>
      <w:rFonts w:cstheme="minorHAnsi"/>
      <w:b/>
      <w:color w:val="6A2875"/>
      <w:sz w:val="28"/>
      <w:szCs w:val="28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D83464"/>
    <w:rPr>
      <w:rFonts w:cstheme="minorHAnsi"/>
      <w:b/>
      <w:color w:val="612C69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597974"/>
    <w:rPr>
      <w:rFonts w:eastAsia="Times New Roman" w:cstheme="minorHAnsi"/>
      <w:color w:val="222222"/>
      <w:sz w:val="28"/>
      <w:szCs w:val="28"/>
      <w:lang w:eastAsia="en-AU"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D83464"/>
    <w:pPr>
      <w:spacing w:before="400" w:after="240"/>
    </w:pPr>
    <w:rPr>
      <w:i/>
      <w:iCs/>
      <w:color w:val="6A2875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D83464"/>
    <w:rPr>
      <w:rFonts w:cstheme="minorHAnsi"/>
      <w:i/>
      <w:iCs/>
      <w:color w:val="6A2875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character" w:styleId="Hyperlink">
    <w:name w:val="Hyperlink"/>
    <w:uiPriority w:val="99"/>
    <w:unhideWhenUsed/>
    <w:rsid w:val="007B2AE9"/>
    <w:rPr>
      <w:color w:val="6A2875"/>
      <w:u w:val="single"/>
    </w:rPr>
  </w:style>
  <w:style w:type="paragraph" w:customStyle="1" w:styleId="intro">
    <w:name w:val="intro"/>
    <w:basedOn w:val="Normal"/>
    <w:rsid w:val="008D47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NormalWeb">
    <w:name w:val="Normal (Web)"/>
    <w:basedOn w:val="Normal"/>
    <w:uiPriority w:val="99"/>
    <w:unhideWhenUsed/>
    <w:rsid w:val="008D47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48267B"/>
    <w:rPr>
      <w:color w:val="800080" w:themeColor="followedHyperlink"/>
      <w:u w:val="single"/>
    </w:rPr>
  </w:style>
  <w:style w:type="paragraph" w:customStyle="1" w:styleId="acthead5">
    <w:name w:val="acthead5"/>
    <w:basedOn w:val="Normal"/>
    <w:rsid w:val="00482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charsectno">
    <w:name w:val="charsectno"/>
    <w:basedOn w:val="DefaultParagraphFont"/>
    <w:rsid w:val="0048267B"/>
  </w:style>
  <w:style w:type="paragraph" w:customStyle="1" w:styleId="subsection">
    <w:name w:val="subsection"/>
    <w:basedOn w:val="Normal"/>
    <w:rsid w:val="00482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paragraph">
    <w:name w:val="paragraph"/>
    <w:basedOn w:val="Normal"/>
    <w:rsid w:val="00482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50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508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C4E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4E1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4E1E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4E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4E1E"/>
    <w:rPr>
      <w:rFonts w:ascii="Arial" w:hAnsi="Arial"/>
      <w:b/>
      <w:bCs/>
      <w:sz w:val="20"/>
      <w:szCs w:val="20"/>
    </w:rPr>
  </w:style>
  <w:style w:type="paragraph" w:customStyle="1" w:styleId="Titlepurple">
    <w:name w:val="Title purple"/>
    <w:basedOn w:val="Normal"/>
    <w:uiPriority w:val="99"/>
    <w:rsid w:val="00E96C31"/>
    <w:pPr>
      <w:suppressAutoHyphens/>
      <w:autoSpaceDE w:val="0"/>
      <w:autoSpaceDN w:val="0"/>
      <w:adjustRightInd w:val="0"/>
      <w:spacing w:after="140" w:line="288" w:lineRule="auto"/>
    </w:pPr>
    <w:rPr>
      <w:rFonts w:ascii="FS Me Pro" w:hAnsi="FS Me Pro" w:cs="FS Me Pro"/>
      <w:b/>
      <w:bCs/>
      <w:color w:val="612066"/>
      <w:sz w:val="44"/>
      <w:szCs w:val="44"/>
      <w:lang w:val="en-US"/>
    </w:rPr>
  </w:style>
  <w:style w:type="paragraph" w:customStyle="1" w:styleId="Body">
    <w:name w:val="Body"/>
    <w:basedOn w:val="Normal"/>
    <w:uiPriority w:val="99"/>
    <w:rsid w:val="00E96C31"/>
    <w:pPr>
      <w:suppressAutoHyphens/>
      <w:autoSpaceDE w:val="0"/>
      <w:autoSpaceDN w:val="0"/>
      <w:adjustRightInd w:val="0"/>
      <w:spacing w:after="0" w:line="288" w:lineRule="auto"/>
    </w:pPr>
    <w:rPr>
      <w:rFonts w:ascii="FS Me Pro Light" w:hAnsi="FS Me Pro Light" w:cs="FS Me Pro Light"/>
      <w:color w:val="000000"/>
      <w:sz w:val="18"/>
      <w:szCs w:val="18"/>
      <w:lang w:val="en-US"/>
    </w:rPr>
  </w:style>
  <w:style w:type="paragraph" w:customStyle="1" w:styleId="titlebold">
    <w:name w:val="title bold"/>
    <w:basedOn w:val="Normal"/>
    <w:uiPriority w:val="99"/>
    <w:rsid w:val="00E96C31"/>
    <w:pPr>
      <w:suppressAutoHyphens/>
      <w:autoSpaceDE w:val="0"/>
      <w:autoSpaceDN w:val="0"/>
      <w:adjustRightInd w:val="0"/>
      <w:spacing w:after="227" w:line="288" w:lineRule="auto"/>
    </w:pPr>
    <w:rPr>
      <w:rFonts w:ascii="FS Me Pro" w:hAnsi="FS Me Pro" w:cs="FS Me Pro"/>
      <w:b/>
      <w:bCs/>
      <w:color w:val="000000"/>
      <w:sz w:val="20"/>
      <w:szCs w:val="20"/>
      <w:lang w:val="en-US"/>
    </w:rPr>
  </w:style>
  <w:style w:type="paragraph" w:customStyle="1" w:styleId="Bullets">
    <w:name w:val="Bullets"/>
    <w:basedOn w:val="Body"/>
    <w:uiPriority w:val="99"/>
    <w:rsid w:val="00E96C31"/>
    <w:pPr>
      <w:spacing w:after="57"/>
      <w:ind w:left="360" w:hanging="360"/>
    </w:pPr>
  </w:style>
  <w:style w:type="character" w:customStyle="1" w:styleId="font-arial">
    <w:name w:val="font-arial"/>
    <w:basedOn w:val="DefaultParagraphFont"/>
    <w:rsid w:val="00E753FA"/>
  </w:style>
  <w:style w:type="paragraph" w:customStyle="1" w:styleId="size-11">
    <w:name w:val="size-11"/>
    <w:basedOn w:val="Normal"/>
    <w:rsid w:val="00D474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size-14">
    <w:name w:val="size-14"/>
    <w:basedOn w:val="Normal"/>
    <w:rsid w:val="00A83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Revision">
    <w:name w:val="Revision"/>
    <w:hidden/>
    <w:uiPriority w:val="99"/>
    <w:semiHidden/>
    <w:rsid w:val="001F7000"/>
    <w:pPr>
      <w:spacing w:after="0" w:line="240" w:lineRule="auto"/>
    </w:pPr>
    <w:rPr>
      <w:rFonts w:ascii="Arial" w:hAnsi="Aria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8775F"/>
    <w:rPr>
      <w:color w:val="605E5C"/>
      <w:shd w:val="clear" w:color="auto" w:fill="E1DFDD"/>
    </w:rPr>
  </w:style>
  <w:style w:type="paragraph" w:customStyle="1" w:styleId="Bulletpoints">
    <w:name w:val="Bullet points"/>
    <w:basedOn w:val="ListParagraph"/>
    <w:qFormat/>
    <w:rsid w:val="007B2AE9"/>
    <w:pPr>
      <w:numPr>
        <w:ilvl w:val="1"/>
        <w:numId w:val="28"/>
      </w:numPr>
      <w:ind w:left="697" w:hanging="357"/>
    </w:pPr>
  </w:style>
  <w:style w:type="paragraph" w:customStyle="1" w:styleId="Boxed1Text-purple">
    <w:name w:val="Boxed 1 Text - purple"/>
    <w:basedOn w:val="Normal"/>
    <w:uiPriority w:val="29"/>
    <w:rsid w:val="00D83464"/>
    <w:pPr>
      <w:pBdr>
        <w:top w:val="single" w:sz="4" w:space="20" w:color="612C69"/>
        <w:left w:val="single" w:sz="4" w:space="14" w:color="612C69"/>
        <w:bottom w:val="single" w:sz="4" w:space="20" w:color="612C69"/>
        <w:right w:val="single" w:sz="4" w:space="14" w:color="612C69"/>
      </w:pBdr>
      <w:shd w:val="clear" w:color="auto" w:fill="612C69"/>
      <w:suppressAutoHyphens/>
      <w:spacing w:after="200" w:line="23" w:lineRule="atLeast"/>
      <w:ind w:left="284" w:right="284"/>
    </w:pPr>
    <w:rPr>
      <w:rFonts w:cstheme="minorBidi"/>
      <w:color w:val="FFFFFF" w:themeColor="background1"/>
      <w:szCs w:val="20"/>
    </w:rPr>
  </w:style>
  <w:style w:type="paragraph" w:customStyle="1" w:styleId="Boxed1Text-purpleH2">
    <w:name w:val="Boxed 1 Text - purple H2"/>
    <w:basedOn w:val="Boxed1Text-purple"/>
    <w:qFormat/>
    <w:rsid w:val="00D83464"/>
    <w:pPr>
      <w:spacing w:before="320" w:after="240"/>
      <w:outlineLvl w:val="1"/>
    </w:pPr>
    <w:rPr>
      <w:b/>
      <w:sz w:val="32"/>
      <w:szCs w:val="32"/>
    </w:rPr>
  </w:style>
  <w:style w:type="paragraph" w:customStyle="1" w:styleId="Boxed2Text-purpleH2">
    <w:name w:val="Boxed 2 Text - purple H2"/>
    <w:basedOn w:val="Normal"/>
    <w:qFormat/>
    <w:rsid w:val="00D83464"/>
    <w:pPr>
      <w:pBdr>
        <w:top w:val="single" w:sz="4" w:space="20" w:color="612C69"/>
        <w:left w:val="single" w:sz="4" w:space="14" w:color="612C69"/>
        <w:right w:val="single" w:sz="4" w:space="14" w:color="612C69"/>
      </w:pBdr>
      <w:suppressAutoHyphens/>
      <w:spacing w:before="400" w:after="240" w:line="240" w:lineRule="atLeast"/>
      <w:ind w:left="284" w:right="284"/>
      <w:outlineLvl w:val="1"/>
    </w:pPr>
    <w:rPr>
      <w:rFonts w:cstheme="minorBidi"/>
      <w:b/>
      <w:color w:val="612C69"/>
      <w:sz w:val="32"/>
      <w:szCs w:val="32"/>
    </w:rPr>
  </w:style>
  <w:style w:type="paragraph" w:customStyle="1" w:styleId="Boxed2text-purple">
    <w:name w:val="Boxed 2 text - purple"/>
    <w:basedOn w:val="Normal"/>
    <w:qFormat/>
    <w:rsid w:val="005620AE"/>
    <w:pPr>
      <w:pBdr>
        <w:left w:val="single" w:sz="4" w:space="14" w:color="612C69"/>
        <w:bottom w:val="single" w:sz="4" w:space="14" w:color="612C69"/>
        <w:right w:val="single" w:sz="4" w:space="14" w:color="612C69"/>
      </w:pBdr>
      <w:suppressAutoHyphens/>
      <w:spacing w:after="200" w:line="23" w:lineRule="atLeast"/>
      <w:ind w:left="284" w:right="284"/>
    </w:pPr>
    <w:rPr>
      <w:rFonts w:cstheme="minorBidi"/>
      <w:color w:val="612C69"/>
      <w:szCs w:val="20"/>
    </w:rPr>
  </w:style>
  <w:style w:type="numbering" w:customStyle="1" w:styleId="CurrentList1">
    <w:name w:val="Current List1"/>
    <w:uiPriority w:val="99"/>
    <w:rsid w:val="00F752DA"/>
    <w:pPr>
      <w:numPr>
        <w:numId w:val="34"/>
      </w:numPr>
    </w:pPr>
  </w:style>
  <w:style w:type="paragraph" w:customStyle="1" w:styleId="Boxed2bullets-purple">
    <w:name w:val="Boxed 2 bullets - purple"/>
    <w:basedOn w:val="Boxed2text-purple"/>
    <w:qFormat/>
    <w:rsid w:val="00F752DA"/>
    <w:pPr>
      <w:numPr>
        <w:numId w:val="33"/>
      </w:numPr>
      <w:pBdr>
        <w:left w:val="single" w:sz="4" w:space="28" w:color="612C69"/>
        <w:bottom w:val="none" w:sz="0" w:space="0" w:color="auto"/>
      </w:pBdr>
      <w:ind w:left="924" w:hanging="357"/>
      <w:contextualSpacing/>
    </w:pPr>
  </w:style>
  <w:style w:type="paragraph" w:customStyle="1" w:styleId="Indented">
    <w:name w:val="Indented"/>
    <w:basedOn w:val="Normal"/>
    <w:qFormat/>
    <w:rsid w:val="00DF18E9"/>
    <w:pPr>
      <w:ind w:left="284" w:right="28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kforcecapability.ndiscommission.gov.au/framework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orkforcecapability.ndiscommission.gov.au/tools-and-resources/career-options-guide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workforcecapability@ndiscommission.gov.au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workforcecapability.ndiscommission.gov.au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orkforcecapability.ndiscommission.gov.au/tools-and-resources/career-development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588</Words>
  <Characters>3352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Quadro delle competenze dei lavoratori NDIS: guida alle opzioni di carriera</vt:lpstr>
    </vt:vector>
  </TitlesOfParts>
  <Company/>
  <LinksUpToDate>false</LinksUpToDate>
  <CharactersWithSpaces>3933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Quadro delle competenze dei lavoratori NDIS: guida alle opzioni di carriera</dc:title>
  <dc:creator/>
  <cp:keywords>[SEC=UNOFFICIAL]</cp:keywords>
  <cp:lastModifiedBy/>
  <cp:revision>1</cp:revision>
  <dcterms:created xsi:type="dcterms:W3CDTF">2023-08-25T00:56:00Z</dcterms:created>
  <dcterms:modified xsi:type="dcterms:W3CDTF">2023-08-25T00:56:00Z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Caveats_Count">
    <vt:lpwstr>0</vt:lpwstr>
  </property>
  <property fmtid="{D5CDD505-2E9C-101B-9397-08002B2CF9AE}" pid="3" name="PM_Display">
    <vt:lpwstr>UNOFFICIAL</vt:lpwstr>
  </property>
  <property fmtid="{D5CDD505-2E9C-101B-9397-08002B2CF9AE}" pid="4" name="PM_DisplayValueSecClassificationWithQualifier">
    <vt:lpwstr>UNOFFICIAL</vt:lpwstr>
  </property>
  <property fmtid="{D5CDD505-2E9C-101B-9397-08002B2CF9AE}" pid="5" name="PM_Hash_Salt">
    <vt:lpwstr>AADC4F04C887FF792388A796EDE8049A</vt:lpwstr>
  </property>
  <property fmtid="{D5CDD505-2E9C-101B-9397-08002B2CF9AE}" pid="6" name="PM_Hash_Salt_Prev">
    <vt:lpwstr>214AEADF152A97EAF185C35D2070640D</vt:lpwstr>
  </property>
  <property fmtid="{D5CDD505-2E9C-101B-9397-08002B2CF9AE}" pid="7" name="PM_Hash_SHA1">
    <vt:lpwstr>0D89928F955E7B0AF049D4505378AE49A2D3FB8A</vt:lpwstr>
  </property>
  <property fmtid="{D5CDD505-2E9C-101B-9397-08002B2CF9AE}" pid="8" name="PM_Hash_Version">
    <vt:lpwstr>2018.0</vt:lpwstr>
  </property>
  <property fmtid="{D5CDD505-2E9C-101B-9397-08002B2CF9AE}" pid="9" name="PM_InsertionValue">
    <vt:lpwstr>UNOFFICIAL</vt:lpwstr>
  </property>
  <property fmtid="{D5CDD505-2E9C-101B-9397-08002B2CF9AE}" pid="10" name="PM_Markers">
    <vt:lpwstr/>
  </property>
  <property fmtid="{D5CDD505-2E9C-101B-9397-08002B2CF9AE}" pid="11" name="PM_MinimumSecurityClassification">
    <vt:lpwstr/>
  </property>
  <property fmtid="{D5CDD505-2E9C-101B-9397-08002B2CF9AE}" pid="12" name="PM_Namespace">
    <vt:lpwstr>gov.au</vt:lpwstr>
  </property>
  <property fmtid="{D5CDD505-2E9C-101B-9397-08002B2CF9AE}" pid="13" name="PM_Note">
    <vt:lpwstr/>
  </property>
  <property fmtid="{D5CDD505-2E9C-101B-9397-08002B2CF9AE}" pid="14" name="PM_Originating_FileId">
    <vt:lpwstr>21FD5919177D4863BEBCD3266965DCEE</vt:lpwstr>
  </property>
  <property fmtid="{D5CDD505-2E9C-101B-9397-08002B2CF9AE}" pid="15" name="PM_OriginationTimeStamp">
    <vt:lpwstr>2023-07-21T01:46:41Z</vt:lpwstr>
  </property>
  <property fmtid="{D5CDD505-2E9C-101B-9397-08002B2CF9AE}" pid="16" name="PM_OriginatorDomainName_SHA256">
    <vt:lpwstr>CE53151D70EF3143B9B6CA1DC053F41E858E2C804CF2EE5AE813E5CCE407743B</vt:lpwstr>
  </property>
  <property fmtid="{D5CDD505-2E9C-101B-9397-08002B2CF9AE}" pid="17" name="PM_OriginatorUserAccountName_SHA256">
    <vt:lpwstr>B5430A7E43BF1F7239BC550D3EE14B23F892C6A710E50C39E8F8B1E075C6D825</vt:lpwstr>
  </property>
  <property fmtid="{D5CDD505-2E9C-101B-9397-08002B2CF9AE}" pid="18" name="PM_Originator_Hash_SHA1">
    <vt:lpwstr>CA4BEFA15D8F4093D4816AA9C8AE9FB51A150720</vt:lpwstr>
  </property>
  <property fmtid="{D5CDD505-2E9C-101B-9397-08002B2CF9AE}" pid="19" name="PM_ProtectiveMarkingImage_Footer">
    <vt:lpwstr>C:\Program Files (x86)\Common Files\janusNET Shared\janusSEAL\Images\DocumentSlashBlue.png</vt:lpwstr>
  </property>
  <property fmtid="{D5CDD505-2E9C-101B-9397-08002B2CF9AE}" pid="20" name="PM_ProtectiveMarkingImage_Header">
    <vt:lpwstr>C:\Program Files (x86)\Common Files\janusNET Shared\janusSEAL\Images\DocumentSlashBlue.png</vt:lpwstr>
  </property>
  <property fmtid="{D5CDD505-2E9C-101B-9397-08002B2CF9AE}" pid="21" name="PM_ProtectiveMarkingValue_Footer">
    <vt:lpwstr>UNOFFICIAL</vt:lpwstr>
  </property>
  <property fmtid="{D5CDD505-2E9C-101B-9397-08002B2CF9AE}" pid="22" name="PM_ProtectiveMarkingValue_Header">
    <vt:lpwstr>UNOFFICIAL</vt:lpwstr>
  </property>
  <property fmtid="{D5CDD505-2E9C-101B-9397-08002B2CF9AE}" pid="23" name="PM_Qualifier">
    <vt:lpwstr/>
  </property>
  <property fmtid="{D5CDD505-2E9C-101B-9397-08002B2CF9AE}" pid="24" name="PM_Qualifier_Prev">
    <vt:lpwstr/>
  </property>
  <property fmtid="{D5CDD505-2E9C-101B-9397-08002B2CF9AE}" pid="25" name="PM_SecurityClassification">
    <vt:lpwstr>UNOFFICIAL</vt:lpwstr>
  </property>
  <property fmtid="{D5CDD505-2E9C-101B-9397-08002B2CF9AE}" pid="26" name="PM_SecurityClassification_Prev">
    <vt:lpwstr>UNOFFICIAL</vt:lpwstr>
  </property>
  <property fmtid="{D5CDD505-2E9C-101B-9397-08002B2CF9AE}" pid="27" name="PM_Version">
    <vt:lpwstr>2018.4</vt:lpwstr>
  </property>
</Properties>
</file>