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F2B89" w14:textId="6F534339" w:rsidR="006B0414" w:rsidRDefault="006B0414" w:rsidP="006B0414">
      <w:pPr>
        <w:pStyle w:val="Heading1"/>
        <w:rPr>
          <w:lang w:val="fr-FR"/>
        </w:rPr>
      </w:pPr>
      <w:r w:rsidRPr="006B0414">
        <w:rPr>
          <w:lang w:val="fr-FR"/>
        </w:rPr>
        <w:t>Le Cadre relatif aux capacités de la main-d'œuvre NDIS</w:t>
      </w:r>
    </w:p>
    <w:p w14:paraId="6846CA28" w14:textId="5124C10F" w:rsidR="00192891" w:rsidRPr="00192891" w:rsidRDefault="00192891" w:rsidP="00192891">
      <w:pPr>
        <w:pStyle w:val="Heading1"/>
        <w:spacing w:before="0" w:after="0"/>
        <w:rPr>
          <w:color w:val="9C47A9"/>
          <w14:textFill>
            <w14:solidFill>
              <w14:srgbClr w14:val="9C47A9">
                <w14:lumMod w14:val="75000"/>
                <w14:lumOff w14:val="25000"/>
              </w14:srgbClr>
            </w14:solidFill>
          </w14:textFill>
        </w:rPr>
      </w:pPr>
      <w:r>
        <w:rPr>
          <w:lang w:val="fr-FR"/>
        </w:rPr>
        <w:t>(</w:t>
      </w:r>
      <w:r>
        <w:t>The NDIS Workforce Capability Framework)</w:t>
      </w:r>
    </w:p>
    <w:p w14:paraId="5F8EBEE1" w14:textId="2A2A1C49" w:rsidR="006B0414" w:rsidRPr="006B0414" w:rsidRDefault="006B0414" w:rsidP="006B0414">
      <w:pPr>
        <w:pStyle w:val="Heading2"/>
        <w:rPr>
          <w:lang w:val="fr-FR"/>
        </w:rPr>
      </w:pPr>
      <w:r w:rsidRPr="006B0414">
        <w:rPr>
          <w:lang w:val="fr-FR"/>
        </w:rPr>
        <w:t>Un petit guide pour les participants et les intervenants du NDIS</w:t>
      </w:r>
    </w:p>
    <w:p w14:paraId="67853A36" w14:textId="6B69883C" w:rsidR="006B0414" w:rsidRPr="006B0414" w:rsidRDefault="006B0414" w:rsidP="006B0414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6B0414">
        <w:rPr>
          <w:rFonts w:cs="Arial"/>
          <w:color w:val="000000" w:themeColor="text1"/>
          <w:lang w:val="fr-FR"/>
        </w:rPr>
        <w:t xml:space="preserve">La Commission Qualité et Garanties de NDIS </w:t>
      </w:r>
      <w:r w:rsidR="00676D99" w:rsidRPr="00676D99">
        <w:rPr>
          <w:rFonts w:asciiTheme="minorHAnsi" w:hAnsiTheme="minorHAnsi" w:cstheme="minorHAnsi"/>
          <w:color w:val="000000" w:themeColor="text1"/>
          <w:lang w:val="fr-FR"/>
        </w:rPr>
        <w:t xml:space="preserve">(NDIS </w:t>
      </w:r>
      <w:proofErr w:type="spellStart"/>
      <w:r w:rsidR="00676D99" w:rsidRPr="00676D99">
        <w:rPr>
          <w:rFonts w:asciiTheme="minorHAnsi" w:hAnsiTheme="minorHAnsi" w:cstheme="minorHAnsi"/>
          <w:color w:val="000000" w:themeColor="text1"/>
          <w:lang w:val="fr-FR"/>
        </w:rPr>
        <w:t>Quality</w:t>
      </w:r>
      <w:proofErr w:type="spellEnd"/>
      <w:r w:rsidR="00676D99" w:rsidRPr="00676D99">
        <w:rPr>
          <w:rFonts w:asciiTheme="minorHAnsi" w:hAnsiTheme="minorHAnsi" w:cstheme="minorHAnsi"/>
          <w:color w:val="000000" w:themeColor="text1"/>
          <w:lang w:val="fr-FR"/>
        </w:rPr>
        <w:t xml:space="preserve"> and </w:t>
      </w:r>
      <w:proofErr w:type="spellStart"/>
      <w:r w:rsidR="00676D99" w:rsidRPr="00676D99">
        <w:rPr>
          <w:rFonts w:asciiTheme="minorHAnsi" w:hAnsiTheme="minorHAnsi" w:cstheme="minorHAnsi"/>
          <w:color w:val="000000" w:themeColor="text1"/>
          <w:lang w:val="fr-FR"/>
        </w:rPr>
        <w:t>Safeguards</w:t>
      </w:r>
      <w:proofErr w:type="spellEnd"/>
      <w:r w:rsidR="00676D99" w:rsidRPr="00676D99">
        <w:rPr>
          <w:rFonts w:asciiTheme="minorHAnsi" w:hAnsiTheme="minorHAnsi" w:cstheme="minorHAnsi"/>
          <w:color w:val="000000" w:themeColor="text1"/>
          <w:lang w:val="fr-FR"/>
        </w:rPr>
        <w:t xml:space="preserve"> Commission)</w:t>
      </w:r>
      <w:r w:rsidR="00676D99">
        <w:rPr>
          <w:rFonts w:asciiTheme="minorHAnsi" w:hAnsiTheme="minorHAnsi" w:cstheme="minorHAnsi"/>
          <w:color w:val="000000" w:themeColor="text1"/>
          <w:lang w:val="fr-FR"/>
        </w:rPr>
        <w:t xml:space="preserve"> </w:t>
      </w:r>
      <w:r w:rsidRPr="00676D99">
        <w:rPr>
          <w:rFonts w:cs="Arial"/>
          <w:b w:val="0"/>
          <w:bCs w:val="0"/>
          <w:color w:val="000000" w:themeColor="text1"/>
          <w:lang w:val="fr-FR"/>
        </w:rPr>
        <w:t xml:space="preserve">a </w:t>
      </w:r>
      <w:r w:rsidRPr="006B0414">
        <w:rPr>
          <w:rFonts w:cs="Arial"/>
          <w:color w:val="000000" w:themeColor="text1"/>
          <w:lang w:val="fr-FR"/>
        </w:rPr>
        <w:t xml:space="preserve">développé le </w:t>
      </w:r>
      <w:r w:rsidRPr="006B0414">
        <w:rPr>
          <w:rFonts w:asciiTheme="minorHAnsi" w:hAnsiTheme="minorHAnsi" w:cstheme="minorHAnsi"/>
          <w:color w:val="000000" w:themeColor="text1"/>
          <w:lang w:val="fr-FR"/>
        </w:rPr>
        <w:t>Cadre relatif aux capacités de la main d’œuvre NDIS</w:t>
      </w:r>
      <w:r w:rsidR="00F63C97">
        <w:rPr>
          <w:rFonts w:asciiTheme="minorHAnsi" w:hAnsiTheme="minorHAnsi" w:cstheme="minorHAnsi"/>
          <w:color w:val="000000" w:themeColor="text1"/>
          <w:lang w:val="fr-FR"/>
        </w:rPr>
        <w:t>.</w:t>
      </w:r>
      <w:r w:rsidR="00CC232C">
        <w:rPr>
          <w:rFonts w:asciiTheme="minorHAnsi" w:hAnsiTheme="minorHAnsi" w:cstheme="minorHAnsi"/>
          <w:color w:val="000000" w:themeColor="text1"/>
          <w:lang w:val="fr-FR"/>
        </w:rPr>
        <w:t xml:space="preserve"> </w:t>
      </w:r>
    </w:p>
    <w:p w14:paraId="77C40779" w14:textId="77777777" w:rsidR="006B0414" w:rsidRPr="006B0414" w:rsidRDefault="006B0414" w:rsidP="006B0414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6B0414">
        <w:rPr>
          <w:rFonts w:cs="Arial"/>
          <w:color w:val="000000" w:themeColor="text1"/>
          <w:lang w:val="fr-FR"/>
        </w:rPr>
        <w:t>C'est ce qu'on appelle « le Cadre » dans ce guide.</w:t>
      </w:r>
    </w:p>
    <w:p w14:paraId="0F21140B" w14:textId="77777777" w:rsidR="006B0414" w:rsidRPr="006B0414" w:rsidRDefault="006B0414" w:rsidP="006B0414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6B0414">
        <w:rPr>
          <w:rFonts w:cs="Arial"/>
          <w:color w:val="000000" w:themeColor="text1"/>
          <w:lang w:val="fr-FR"/>
        </w:rPr>
        <w:t xml:space="preserve">La Commission développe des outils pour aider tout le monde à utiliser le Cadre pour le travail NDIS. Ces outils seront sur le </w:t>
      </w:r>
      <w:hyperlink r:id="rId11" w:history="1">
        <w:r w:rsidRPr="006B0414">
          <w:rPr>
            <w:rStyle w:val="Hyperlink"/>
            <w:rFonts w:cs="Arial"/>
            <w:color w:val="000000" w:themeColor="text1"/>
            <w:lang w:val="fr-FR"/>
          </w:rPr>
          <w:t>site Web du Cadre</w:t>
        </w:r>
      </w:hyperlink>
      <w:r w:rsidRPr="006B0414">
        <w:rPr>
          <w:rFonts w:cs="Arial"/>
          <w:color w:val="000000" w:themeColor="text1"/>
          <w:lang w:val="fr-FR"/>
        </w:rPr>
        <w:t xml:space="preserve"> lorsqu'ils seront prêts.</w:t>
      </w:r>
    </w:p>
    <w:p w14:paraId="48426866" w14:textId="77777777" w:rsidR="006B0414" w:rsidRPr="006B0414" w:rsidRDefault="006B0414" w:rsidP="006B0414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6B0414">
        <w:rPr>
          <w:rFonts w:cs="Arial"/>
          <w:color w:val="000000" w:themeColor="text1"/>
          <w:lang w:val="fr-FR"/>
        </w:rPr>
        <w:t>Ce guide explique les principales choses que vous devez savoir sur le Cadre si vous êtes un participant ou un intervenant.</w:t>
      </w:r>
    </w:p>
    <w:p w14:paraId="34A4BBD9" w14:textId="19DD6A88" w:rsidR="0041331C" w:rsidRPr="0041331C" w:rsidRDefault="0041331C" w:rsidP="0041331C">
      <w:pPr>
        <w:pStyle w:val="Heading3"/>
        <w:rPr>
          <w:lang w:val="fr-FR"/>
        </w:rPr>
      </w:pPr>
      <w:r w:rsidRPr="0041331C">
        <w:rPr>
          <w:lang w:val="fr-FR"/>
        </w:rPr>
        <w:t>Je suis un participant NDIS – comment puis-je utiliser le Cadre</w:t>
      </w:r>
      <w:r w:rsidR="00565368">
        <w:rPr>
          <w:lang w:val="fr-FR"/>
        </w:rPr>
        <w:t xml:space="preserve"> </w:t>
      </w:r>
      <w:r w:rsidRPr="0041331C">
        <w:rPr>
          <w:lang w:val="fr-FR"/>
        </w:rPr>
        <w:t>?</w:t>
      </w:r>
    </w:p>
    <w:p w14:paraId="2CEA3562" w14:textId="223C47C7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>Le Cadre décrit comment vous pouvez vous attendre à ce que vos intervenants vous soutiennent.</w:t>
      </w:r>
    </w:p>
    <w:p w14:paraId="428D41D1" w14:textId="28F8EF1D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 xml:space="preserve">Cela </w:t>
      </w:r>
      <w:r w:rsidR="00931C27">
        <w:rPr>
          <w:rFonts w:cs="Arial"/>
          <w:color w:val="000000" w:themeColor="text1"/>
          <w:lang w:val="fr-FR"/>
        </w:rPr>
        <w:t>couvre</w:t>
      </w:r>
      <w:r w:rsidRPr="0041331C">
        <w:rPr>
          <w:rFonts w:cs="Arial"/>
          <w:color w:val="000000" w:themeColor="text1"/>
          <w:lang w:val="fr-FR"/>
        </w:rPr>
        <w:t xml:space="preserve"> ce que les prestataires de services et les intervenants doivent faire et comment ils doivent se comporter lorsqu'ils travaillent avec vous, votre famille ou vos soignants.</w:t>
      </w:r>
    </w:p>
    <w:p w14:paraId="12D8A93B" w14:textId="77777777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>Le Cadre a été développé en vous gardant à l’esprit. Il est basé sur des choses comme vos droits, les choix que vous pouvez faire et le contrôle que vous avez sur votre soutien et vos soins.</w:t>
      </w:r>
    </w:p>
    <w:p w14:paraId="7C522FF6" w14:textId="77777777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>Vous pouvez utiliser le Cadre lorsque vous parlez à vos intervenants et prestataires de services.</w:t>
      </w:r>
    </w:p>
    <w:p w14:paraId="3A8D6223" w14:textId="3F09AF73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 xml:space="preserve">Cela peut vous aider à </w:t>
      </w:r>
      <w:r w:rsidR="00931C27">
        <w:rPr>
          <w:rFonts w:cs="Arial"/>
          <w:color w:val="000000" w:themeColor="text1"/>
          <w:lang w:val="fr-FR"/>
        </w:rPr>
        <w:t>discuter</w:t>
      </w:r>
      <w:r w:rsidRPr="0041331C">
        <w:rPr>
          <w:rFonts w:cs="Arial"/>
          <w:color w:val="000000" w:themeColor="text1"/>
          <w:lang w:val="fr-FR"/>
        </w:rPr>
        <w:t xml:space="preserve"> de ce à quoi vous voulez que votre soutien ressemble. Cela peut aussi vous aider à dire ce qui est bon ou mauvais pour vous.</w:t>
      </w:r>
    </w:p>
    <w:p w14:paraId="43A1622F" w14:textId="1AE337B9" w:rsidR="0041331C" w:rsidRPr="0041331C" w:rsidRDefault="0041331C" w:rsidP="0041331C">
      <w:pPr>
        <w:pStyle w:val="Heading3"/>
        <w:rPr>
          <w:lang w:val="fr-FR"/>
        </w:rPr>
      </w:pPr>
      <w:r w:rsidRPr="0041331C">
        <w:rPr>
          <w:lang w:val="fr-FR"/>
        </w:rPr>
        <w:t>Je suis un intervenant NDIS – comment puis-je utiliser le Cadre</w:t>
      </w:r>
      <w:r w:rsidR="00565368">
        <w:rPr>
          <w:lang w:val="fr-FR"/>
        </w:rPr>
        <w:t xml:space="preserve"> </w:t>
      </w:r>
      <w:r w:rsidRPr="0041331C">
        <w:rPr>
          <w:lang w:val="fr-FR"/>
        </w:rPr>
        <w:t>?</w:t>
      </w:r>
    </w:p>
    <w:p w14:paraId="2BF64CF5" w14:textId="77777777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>Vous devez disposer de certaines capacités pour travailler pour le NDIS. La capacité signifie les attitudes, les compétences et les connaissances nécessaires pour fournir de bons services et du soutien.</w:t>
      </w:r>
    </w:p>
    <w:p w14:paraId="666DE7BE" w14:textId="77777777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>Ces capacités sont destinées à tous ceux qui travaillent pour le NDIS. Cela inclut des emplois comme réceptionniste, jardinier, travailleur de soutien ou praticien de la santé et des soins paramédicaux.</w:t>
      </w:r>
    </w:p>
    <w:p w14:paraId="21604AC1" w14:textId="77777777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>Le Cadre décrit ce à quoi les participants s'attendent lorsque vous travaillez avec eux dans ces emplois.</w:t>
      </w:r>
    </w:p>
    <w:p w14:paraId="28436D97" w14:textId="77777777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lastRenderedPageBreak/>
        <w:t>Le Cadre peut vous aider à bien faire votre travail maintenant, et dans tous les différents emplois NDIS que vous aurez à l'avenir.</w:t>
      </w:r>
    </w:p>
    <w:p w14:paraId="6EFB6E97" w14:textId="77777777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>Si vous envisagez de travailler pour le NDIS, le Cadre peut vous aider à déterminer si vous réussiriez dans le travail.</w:t>
      </w:r>
    </w:p>
    <w:p w14:paraId="2327ADC9" w14:textId="6ADF7D9F" w:rsidR="0041331C" w:rsidRPr="0041331C" w:rsidRDefault="0041331C" w:rsidP="0041331C">
      <w:pPr>
        <w:pStyle w:val="Heading3"/>
        <w:rPr>
          <w:lang w:val="fr-FR"/>
        </w:rPr>
      </w:pPr>
      <w:r w:rsidRPr="0041331C">
        <w:rPr>
          <w:lang w:val="fr-FR"/>
        </w:rPr>
        <w:t>Qu'est-ce que le Cadre dit que les intervenants du NDIS devraient faire</w:t>
      </w:r>
      <w:r w:rsidR="00565368">
        <w:rPr>
          <w:lang w:val="fr-FR"/>
        </w:rPr>
        <w:t xml:space="preserve"> </w:t>
      </w:r>
      <w:r w:rsidRPr="0041331C">
        <w:rPr>
          <w:lang w:val="fr-FR"/>
        </w:rPr>
        <w:t>?</w:t>
      </w:r>
    </w:p>
    <w:p w14:paraId="5464DDF2" w14:textId="20D29486" w:rsidR="0041331C" w:rsidRPr="0041331C" w:rsidRDefault="0041331C" w:rsidP="0041331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41331C">
        <w:rPr>
          <w:rFonts w:cs="Arial"/>
          <w:color w:val="000000" w:themeColor="text1"/>
          <w:lang w:val="fr-FR"/>
        </w:rPr>
        <w:t xml:space="preserve">Il y a 5 </w:t>
      </w:r>
      <w:r w:rsidRPr="0041331C">
        <w:rPr>
          <w:rFonts w:asciiTheme="minorHAnsi" w:hAnsiTheme="minorHAnsi" w:cstheme="minorHAnsi"/>
          <w:color w:val="000000" w:themeColor="text1"/>
          <w:lang w:val="fr-FR"/>
        </w:rPr>
        <w:t>choses principales</w:t>
      </w:r>
      <w:r w:rsidRPr="0041331C">
        <w:rPr>
          <w:rFonts w:cs="Arial"/>
          <w:color w:val="000000" w:themeColor="text1"/>
          <w:lang w:val="fr-FR"/>
        </w:rPr>
        <w:t xml:space="preserve"> que les intervenants NDIS doivent faire lorsqu'ils travaillent avec les participants :</w:t>
      </w:r>
    </w:p>
    <w:p w14:paraId="687EC784" w14:textId="37CDA201" w:rsidR="006575DA" w:rsidRPr="003B5004" w:rsidRDefault="002A34BE" w:rsidP="002A34BE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r w:rsidRPr="002A34BE">
        <w:rPr>
          <w:rFonts w:asciiTheme="majorHAnsi" w:hAnsiTheme="majorHAnsi" w:cs="Arial"/>
          <w:b/>
          <w:bCs/>
          <w:color w:val="000000" w:themeColor="text1"/>
          <w:lang w:val="fr-FR"/>
        </w:rPr>
        <w:t>Établir une bonne relation</w:t>
      </w:r>
    </w:p>
    <w:p w14:paraId="6D0ED113" w14:textId="2C831303" w:rsidR="002A34BE" w:rsidRPr="002A34BE" w:rsidRDefault="002A34BE" w:rsidP="002A34BE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b/>
          <w:bCs/>
          <w:color w:val="000000" w:themeColor="text1"/>
          <w:lang w:val="fr-FR"/>
        </w:rPr>
      </w:pPr>
      <w:proofErr w:type="gramStart"/>
      <w:r w:rsidRPr="002A34BE">
        <w:rPr>
          <w:rFonts w:asciiTheme="majorHAnsi" w:hAnsiTheme="majorHAnsi" w:cstheme="majorHAnsi"/>
          <w:b/>
          <w:bCs/>
          <w:color w:val="000000" w:themeColor="text1"/>
          <w:lang w:val="fr-FR"/>
        </w:rPr>
        <w:t>communiquer</w:t>
      </w:r>
      <w:proofErr w:type="gramEnd"/>
      <w:r w:rsidRPr="002A34BE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 et bien travailler avec le participant</w:t>
      </w:r>
    </w:p>
    <w:p w14:paraId="14F63080" w14:textId="48462291" w:rsidR="00316F02" w:rsidRPr="00316F02" w:rsidRDefault="00316F02" w:rsidP="00316F02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b/>
          <w:bCs/>
          <w:color w:val="000000" w:themeColor="text1"/>
          <w:lang w:val="fr-FR"/>
        </w:rPr>
      </w:pPr>
      <w:proofErr w:type="gramStart"/>
      <w:r w:rsidRPr="00316F02">
        <w:rPr>
          <w:rFonts w:asciiTheme="majorHAnsi" w:hAnsiTheme="majorHAnsi" w:cstheme="majorHAnsi"/>
          <w:b/>
          <w:bCs/>
          <w:color w:val="000000" w:themeColor="text1"/>
          <w:lang w:val="fr-FR"/>
        </w:rPr>
        <w:t>aider</w:t>
      </w:r>
      <w:proofErr w:type="gramEnd"/>
      <w:r w:rsidRPr="00316F02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 le participant à connaître et à utiliser ses droits</w:t>
      </w:r>
    </w:p>
    <w:p w14:paraId="73A6DAA2" w14:textId="77777777" w:rsidR="006575DA" w:rsidRPr="003B5004" w:rsidRDefault="006575DA" w:rsidP="006575DA">
      <w:pPr>
        <w:pStyle w:val="ListParagraph"/>
        <w:ind w:left="340"/>
        <w:rPr>
          <w:rFonts w:asciiTheme="majorHAnsi" w:hAnsiTheme="majorHAnsi" w:cs="Arial"/>
          <w:b/>
          <w:bCs/>
          <w:color w:val="000000" w:themeColor="text1"/>
          <w:lang w:val="en-AU"/>
        </w:rPr>
      </w:pPr>
    </w:p>
    <w:p w14:paraId="631E8172" w14:textId="220EDAB9" w:rsidR="006575DA" w:rsidRPr="003B5004" w:rsidRDefault="00945CBC" w:rsidP="00945CBC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r w:rsidRPr="00945CBC">
        <w:rPr>
          <w:rFonts w:asciiTheme="majorHAnsi" w:hAnsiTheme="majorHAnsi" w:cs="Arial"/>
          <w:b/>
          <w:bCs/>
          <w:color w:val="000000" w:themeColor="text1"/>
          <w:lang w:val="fr-FR"/>
        </w:rPr>
        <w:t>Savoir quel est leur travail</w:t>
      </w:r>
    </w:p>
    <w:p w14:paraId="2458D15A" w14:textId="68C0BD95" w:rsidR="006575DA" w:rsidRPr="003B5004" w:rsidRDefault="00945CBC" w:rsidP="00945CBC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945CBC">
        <w:rPr>
          <w:rFonts w:asciiTheme="majorHAnsi" w:hAnsiTheme="majorHAnsi" w:cs="Arial"/>
          <w:b/>
          <w:bCs/>
          <w:color w:val="000000" w:themeColor="text1"/>
          <w:lang w:val="fr-FR"/>
        </w:rPr>
        <w:t>comprendre</w:t>
      </w:r>
      <w:proofErr w:type="gramEnd"/>
      <w:r w:rsidRPr="00945CBC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comment leur approche peut affecter le participant</w:t>
      </w:r>
    </w:p>
    <w:p w14:paraId="5CCABE6F" w14:textId="1FB8AE93" w:rsidR="00945CBC" w:rsidRPr="00945CBC" w:rsidRDefault="00945CBC" w:rsidP="00945CBC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b/>
          <w:bCs/>
          <w:color w:val="000000" w:themeColor="text1"/>
          <w:lang w:val="fr-FR"/>
        </w:rPr>
      </w:pPr>
      <w:proofErr w:type="gramStart"/>
      <w:r w:rsidRPr="00945CBC">
        <w:rPr>
          <w:rFonts w:asciiTheme="majorHAnsi" w:hAnsiTheme="majorHAnsi" w:cstheme="majorHAnsi"/>
          <w:b/>
          <w:bCs/>
          <w:color w:val="000000" w:themeColor="text1"/>
          <w:lang w:val="fr-FR"/>
        </w:rPr>
        <w:t>comprendre</w:t>
      </w:r>
      <w:proofErr w:type="gramEnd"/>
      <w:r w:rsidRPr="00945CBC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 ce qu'ils peuvent faire et de quelle aide ils ont besoin</w:t>
      </w:r>
    </w:p>
    <w:p w14:paraId="628C0979" w14:textId="1E83165B" w:rsidR="006575DA" w:rsidRPr="003B5004" w:rsidRDefault="00030ED3" w:rsidP="00030ED3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030ED3">
        <w:rPr>
          <w:rFonts w:asciiTheme="majorHAnsi" w:hAnsiTheme="majorHAnsi" w:cs="Arial"/>
          <w:b/>
          <w:bCs/>
          <w:color w:val="000000" w:themeColor="text1"/>
          <w:lang w:val="fr-FR"/>
        </w:rPr>
        <w:t>prendre</w:t>
      </w:r>
      <w:proofErr w:type="gramEnd"/>
      <w:r w:rsidRPr="00030ED3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soin d'eux-mêmes</w:t>
      </w:r>
    </w:p>
    <w:p w14:paraId="31544EBC" w14:textId="77777777" w:rsidR="006575DA" w:rsidRPr="006C0ADD" w:rsidRDefault="006575DA" w:rsidP="006575DA">
      <w:pPr>
        <w:pStyle w:val="ListParagraph"/>
        <w:ind w:left="360"/>
        <w:rPr>
          <w:rFonts w:cs="Arial"/>
          <w:color w:val="000000" w:themeColor="text1"/>
        </w:rPr>
      </w:pPr>
    </w:p>
    <w:p w14:paraId="0A5D4BBB" w14:textId="0C176D50" w:rsidR="006575DA" w:rsidRPr="003B5004" w:rsidRDefault="00217136" w:rsidP="00217136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r w:rsidRPr="00217136">
        <w:rPr>
          <w:rFonts w:asciiTheme="majorHAnsi" w:hAnsiTheme="majorHAnsi" w:cs="Arial"/>
          <w:b/>
          <w:bCs/>
          <w:color w:val="000000" w:themeColor="text1"/>
          <w:lang w:val="fr-FR"/>
        </w:rPr>
        <w:t>Soutenir le choix et le contrôle</w:t>
      </w:r>
    </w:p>
    <w:p w14:paraId="382EF8B6" w14:textId="75969E26" w:rsidR="006575DA" w:rsidRPr="003B5004" w:rsidRDefault="00217136" w:rsidP="00217136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217136">
        <w:rPr>
          <w:rFonts w:asciiTheme="majorHAnsi" w:hAnsiTheme="majorHAnsi" w:cs="Arial"/>
          <w:b/>
          <w:bCs/>
          <w:color w:val="000000" w:themeColor="text1"/>
          <w:lang w:val="fr-FR"/>
        </w:rPr>
        <w:t>comprendre</w:t>
      </w:r>
      <w:proofErr w:type="gramEnd"/>
      <w:r w:rsidRPr="00217136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ce qui est important pour le participant</w:t>
      </w:r>
    </w:p>
    <w:p w14:paraId="7D08254C" w14:textId="64BAE13E" w:rsidR="006575DA" w:rsidRPr="003B5004" w:rsidRDefault="00217136" w:rsidP="00217136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217136">
        <w:rPr>
          <w:rFonts w:asciiTheme="majorHAnsi" w:hAnsiTheme="majorHAnsi" w:cs="Arial"/>
          <w:b/>
          <w:bCs/>
          <w:color w:val="000000" w:themeColor="text1"/>
          <w:lang w:val="fr-FR"/>
        </w:rPr>
        <w:t>comprendre</w:t>
      </w:r>
      <w:proofErr w:type="gramEnd"/>
      <w:r w:rsidRPr="00217136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ce qu'une bonne vie signifie pour eux</w:t>
      </w:r>
    </w:p>
    <w:p w14:paraId="3C8BC3E1" w14:textId="550A0BE3" w:rsidR="006575DA" w:rsidRPr="003B5004" w:rsidRDefault="00217136" w:rsidP="00217136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217136">
        <w:rPr>
          <w:rFonts w:asciiTheme="majorHAnsi" w:hAnsiTheme="majorHAnsi" w:cs="Arial"/>
          <w:b/>
          <w:bCs/>
          <w:color w:val="000000" w:themeColor="text1"/>
          <w:lang w:val="fr-FR"/>
        </w:rPr>
        <w:t>accompagner</w:t>
      </w:r>
      <w:proofErr w:type="gramEnd"/>
      <w:r w:rsidRPr="00217136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le participant dans ses choix</w:t>
      </w:r>
    </w:p>
    <w:p w14:paraId="58E65E89" w14:textId="2A9A8214" w:rsidR="006575DA" w:rsidRPr="003B5004" w:rsidRDefault="00217136" w:rsidP="00217136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217136">
        <w:rPr>
          <w:rFonts w:asciiTheme="majorHAnsi" w:hAnsiTheme="majorHAnsi" w:cs="Arial"/>
          <w:b/>
          <w:bCs/>
          <w:color w:val="000000" w:themeColor="text1"/>
          <w:lang w:val="fr-FR"/>
        </w:rPr>
        <w:t>les</w:t>
      </w:r>
      <w:proofErr w:type="gramEnd"/>
      <w:r w:rsidRPr="00217136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aider à faire les choses qu'ils veulent faire.</w:t>
      </w:r>
    </w:p>
    <w:p w14:paraId="18C598C5" w14:textId="77777777" w:rsidR="006575DA" w:rsidRPr="006C0ADD" w:rsidRDefault="006575DA" w:rsidP="006575DA">
      <w:pPr>
        <w:pStyle w:val="ListParagraph"/>
        <w:ind w:left="340"/>
        <w:rPr>
          <w:rFonts w:cs="Arial"/>
          <w:color w:val="000000" w:themeColor="text1"/>
        </w:rPr>
      </w:pPr>
    </w:p>
    <w:p w14:paraId="6F827FBA" w14:textId="1AB7CC22" w:rsidR="006575DA" w:rsidRPr="003B5004" w:rsidRDefault="00DA095C" w:rsidP="00DA095C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r w:rsidRPr="00DA095C">
        <w:rPr>
          <w:rFonts w:asciiTheme="majorHAnsi" w:hAnsiTheme="majorHAnsi" w:cs="Arial"/>
          <w:b/>
          <w:bCs/>
          <w:color w:val="000000" w:themeColor="text1"/>
          <w:lang w:val="fr-FR"/>
        </w:rPr>
        <w:t>Etre présent</w:t>
      </w:r>
    </w:p>
    <w:p w14:paraId="7C6AEB51" w14:textId="2AD0942D" w:rsidR="006575DA" w:rsidRPr="003B5004" w:rsidRDefault="00DA095C" w:rsidP="00DA095C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DA095C">
        <w:rPr>
          <w:rFonts w:asciiTheme="majorHAnsi" w:hAnsiTheme="majorHAnsi" w:cs="Arial"/>
          <w:b/>
          <w:bCs/>
          <w:color w:val="000000" w:themeColor="text1"/>
          <w:lang w:val="fr-FR"/>
        </w:rPr>
        <w:t>travailler</w:t>
      </w:r>
      <w:proofErr w:type="gramEnd"/>
      <w:r w:rsidRPr="00DA095C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aux côtés des participants pour répondre à leurs besoins</w:t>
      </w:r>
    </w:p>
    <w:p w14:paraId="2CD2803B" w14:textId="71E83711" w:rsidR="006575DA" w:rsidRPr="003B5004" w:rsidRDefault="00DA095C" w:rsidP="00DA095C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DA095C">
        <w:rPr>
          <w:rFonts w:asciiTheme="majorHAnsi" w:hAnsiTheme="majorHAnsi" w:cs="Arial"/>
          <w:b/>
          <w:bCs/>
          <w:color w:val="000000" w:themeColor="text1"/>
          <w:lang w:val="fr-FR"/>
        </w:rPr>
        <w:t>les</w:t>
      </w:r>
      <w:proofErr w:type="gramEnd"/>
      <w:r w:rsidRPr="00DA095C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accompagner pour veiller à leur santé et leur sécurité</w:t>
      </w:r>
    </w:p>
    <w:p w14:paraId="228E3060" w14:textId="77777777" w:rsidR="006575DA" w:rsidRPr="006C0ADD" w:rsidRDefault="006575DA" w:rsidP="006575DA">
      <w:pPr>
        <w:pStyle w:val="ListParagraph"/>
        <w:ind w:left="340"/>
        <w:rPr>
          <w:rFonts w:cs="Arial"/>
          <w:color w:val="000000" w:themeColor="text1"/>
        </w:rPr>
      </w:pPr>
    </w:p>
    <w:p w14:paraId="43E29DA7" w14:textId="2A060A46" w:rsidR="006575DA" w:rsidRPr="003B5004" w:rsidRDefault="00F50713" w:rsidP="00F50713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r w:rsidRPr="00F50713">
        <w:rPr>
          <w:rFonts w:asciiTheme="majorHAnsi" w:hAnsiTheme="majorHAnsi" w:cs="Arial"/>
          <w:b/>
          <w:bCs/>
          <w:color w:val="000000" w:themeColor="text1"/>
          <w:lang w:val="fr-FR"/>
        </w:rPr>
        <w:t>Observer ce qui fonctionne ou ne fonctionne pas pour le participant</w:t>
      </w:r>
    </w:p>
    <w:p w14:paraId="67C6F425" w14:textId="7419BDE0" w:rsidR="006575DA" w:rsidRPr="003B5004" w:rsidRDefault="00F50713" w:rsidP="00F50713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F50713">
        <w:rPr>
          <w:rFonts w:asciiTheme="majorHAnsi" w:hAnsiTheme="majorHAnsi" w:cs="Arial"/>
          <w:b/>
          <w:bCs/>
          <w:color w:val="000000" w:themeColor="text1"/>
          <w:lang w:val="fr-FR"/>
        </w:rPr>
        <w:t>observer</w:t>
      </w:r>
      <w:proofErr w:type="gramEnd"/>
      <w:r w:rsidRPr="00F50713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à quel point ils fournissent un soutien</w:t>
      </w:r>
    </w:p>
    <w:p w14:paraId="56911F88" w14:textId="475A95BD" w:rsidR="006575DA" w:rsidRPr="003B5004" w:rsidRDefault="00F50713" w:rsidP="00F50713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F50713">
        <w:rPr>
          <w:rFonts w:asciiTheme="majorHAnsi" w:hAnsiTheme="majorHAnsi" w:cs="Arial"/>
          <w:b/>
          <w:bCs/>
          <w:color w:val="000000" w:themeColor="text1"/>
          <w:lang w:val="fr-FR"/>
        </w:rPr>
        <w:t>aider</w:t>
      </w:r>
      <w:proofErr w:type="gramEnd"/>
      <w:r w:rsidRPr="00F50713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le participant à s'exprimer sur ce qui, selon lui, fonctionne ou ne fonctionne pas.</w:t>
      </w:r>
    </w:p>
    <w:p w14:paraId="18739A6C" w14:textId="5F1939FB" w:rsidR="006575DA" w:rsidRPr="006575DA" w:rsidRDefault="005722EE" w:rsidP="005722EE">
      <w:pPr>
        <w:pStyle w:val="Heading3"/>
      </w:pPr>
      <w:r w:rsidRPr="005722EE">
        <w:rPr>
          <w:lang w:val="fr-FR"/>
        </w:rPr>
        <w:t>Que trouve-t-on d’autre dans le Cadre</w:t>
      </w:r>
      <w:r w:rsidR="00D5631C">
        <w:rPr>
          <w:lang w:val="fr-FR"/>
        </w:rPr>
        <w:t> ?</w:t>
      </w:r>
    </w:p>
    <w:p w14:paraId="6193B3D5" w14:textId="719CA0D2" w:rsidR="005722EE" w:rsidRPr="005722EE" w:rsidRDefault="005722EE" w:rsidP="005722EE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5722EE">
        <w:rPr>
          <w:rFonts w:cs="Arial"/>
          <w:color w:val="000000" w:themeColor="text1"/>
          <w:lang w:val="fr-FR"/>
        </w:rPr>
        <w:t>Les intervenants doivent respecter et soutenir l'identité. Ils peuvent avoir besoin de connaissances supplémentaires si le participant</w:t>
      </w:r>
      <w:r w:rsidR="00D5631C">
        <w:rPr>
          <w:rFonts w:cs="Arial"/>
          <w:color w:val="000000" w:themeColor="text1"/>
          <w:lang w:val="fr-FR"/>
        </w:rPr>
        <w:t xml:space="preserve"> </w:t>
      </w:r>
      <w:r w:rsidRPr="005722EE">
        <w:rPr>
          <w:rFonts w:cs="Arial"/>
          <w:color w:val="000000" w:themeColor="text1"/>
          <w:lang w:val="fr-FR"/>
        </w:rPr>
        <w:t>:</w:t>
      </w:r>
    </w:p>
    <w:p w14:paraId="3023B63B" w14:textId="1C60D47C" w:rsidR="006575DA" w:rsidRPr="007567FF" w:rsidRDefault="005722EE" w:rsidP="005722EE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5722EE">
        <w:rPr>
          <w:rFonts w:asciiTheme="majorHAnsi" w:hAnsiTheme="majorHAnsi" w:cs="Arial"/>
          <w:b/>
          <w:bCs/>
          <w:color w:val="000000" w:themeColor="text1"/>
          <w:lang w:val="fr-FR"/>
        </w:rPr>
        <w:t>est</w:t>
      </w:r>
      <w:proofErr w:type="gramEnd"/>
      <w:r w:rsidRPr="005722EE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d'origine aborigène et/ou insulaire du détroit de Torres</w:t>
      </w:r>
    </w:p>
    <w:p w14:paraId="6512B712" w14:textId="1100CFEC" w:rsidR="006575DA" w:rsidRPr="007567FF" w:rsidRDefault="005722EE" w:rsidP="005722EE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5722EE">
        <w:rPr>
          <w:rFonts w:asciiTheme="majorHAnsi" w:hAnsiTheme="majorHAnsi" w:cs="Arial"/>
          <w:b/>
          <w:bCs/>
          <w:color w:val="000000" w:themeColor="text1"/>
          <w:lang w:val="fr-FR"/>
        </w:rPr>
        <w:t>parle</w:t>
      </w:r>
      <w:proofErr w:type="gramEnd"/>
      <w:r w:rsidRPr="005722EE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une langue autre que l'anglais</w:t>
      </w:r>
    </w:p>
    <w:p w14:paraId="1A060BE0" w14:textId="7C1D164E" w:rsidR="006575DA" w:rsidRPr="007567FF" w:rsidRDefault="005722EE" w:rsidP="005722EE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HAnsi" w:hAnsiTheme="majorHAnsi" w:cs="Arial"/>
          <w:b/>
          <w:bCs/>
          <w:color w:val="000000" w:themeColor="text1"/>
          <w:lang w:val="en-AU"/>
        </w:rPr>
      </w:pPr>
      <w:proofErr w:type="gramStart"/>
      <w:r w:rsidRPr="005722EE">
        <w:rPr>
          <w:rFonts w:asciiTheme="majorHAnsi" w:hAnsiTheme="majorHAnsi" w:cs="Arial"/>
          <w:b/>
          <w:bCs/>
          <w:color w:val="000000" w:themeColor="text1"/>
          <w:lang w:val="fr-FR"/>
        </w:rPr>
        <w:t>est</w:t>
      </w:r>
      <w:proofErr w:type="gramEnd"/>
      <w:r w:rsidRPr="005722EE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LGBTIQA+.</w:t>
      </w:r>
    </w:p>
    <w:p w14:paraId="132BA1E7" w14:textId="1E45323C" w:rsidR="006A468C" w:rsidRPr="006A468C" w:rsidRDefault="006A468C" w:rsidP="006A468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6A468C">
        <w:rPr>
          <w:rFonts w:cs="Arial"/>
          <w:color w:val="000000" w:themeColor="text1"/>
          <w:lang w:val="fr-FR"/>
        </w:rPr>
        <w:lastRenderedPageBreak/>
        <w:t xml:space="preserve">Certains intervenants peuvent également avoir besoin de </w:t>
      </w:r>
      <w:r w:rsidRPr="006A468C">
        <w:rPr>
          <w:rFonts w:asciiTheme="minorHAnsi" w:hAnsiTheme="minorHAnsi" w:cstheme="minorHAnsi"/>
          <w:color w:val="000000" w:themeColor="text1"/>
          <w:lang w:val="fr-FR"/>
        </w:rPr>
        <w:t>compétences spécialisées en soutien</w:t>
      </w:r>
      <w:r w:rsidRPr="006A468C">
        <w:rPr>
          <w:rFonts w:cs="Arial"/>
          <w:color w:val="000000" w:themeColor="text1"/>
          <w:lang w:val="fr-FR"/>
        </w:rPr>
        <w:t>, selon le type de soutien dont le participant a besoin. Par exemple, pour changer de mode de vie ou pour suivre un plan de soutien en matière de santé ou de comportement.</w:t>
      </w:r>
    </w:p>
    <w:p w14:paraId="62FDCF89" w14:textId="77777777" w:rsidR="006A468C" w:rsidRPr="006A468C" w:rsidRDefault="006A468C" w:rsidP="006A468C">
      <w:pPr>
        <w:spacing w:before="100" w:beforeAutospacing="1" w:after="100" w:afterAutospacing="1"/>
        <w:rPr>
          <w:rFonts w:cs="Arial"/>
          <w:color w:val="000000" w:themeColor="text1"/>
          <w:lang w:val="fr-FR"/>
        </w:rPr>
      </w:pPr>
      <w:r w:rsidRPr="006A468C">
        <w:rPr>
          <w:rFonts w:cs="Arial"/>
          <w:color w:val="000000" w:themeColor="text1"/>
          <w:lang w:val="fr-FR"/>
        </w:rPr>
        <w:t>Le Cadre aide également les gestionnaires et les prestataires de formation à comprendre comment ils peuvent aider les intervenants à faire leur travail.</w:t>
      </w:r>
    </w:p>
    <w:p w14:paraId="6AE712BB" w14:textId="3607F8C5" w:rsidR="006575DA" w:rsidRPr="006575DA" w:rsidRDefault="007B4AF0" w:rsidP="007B4AF0">
      <w:pPr>
        <w:pStyle w:val="Heading3"/>
      </w:pPr>
      <w:r w:rsidRPr="007B4AF0">
        <w:rPr>
          <w:lang w:val="fr-FR"/>
        </w:rPr>
        <w:t>Pour plus d'informations</w:t>
      </w:r>
      <w:r w:rsidR="00565368">
        <w:rPr>
          <w:lang w:val="fr-FR"/>
        </w:rPr>
        <w:t> :</w:t>
      </w:r>
    </w:p>
    <w:p w14:paraId="6D8AFE07" w14:textId="26F0FBF2" w:rsidR="006575DA" w:rsidRPr="007567FF" w:rsidRDefault="007B4AF0" w:rsidP="007B4AF0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360"/>
        <w:rPr>
          <w:rFonts w:asciiTheme="majorHAnsi" w:hAnsiTheme="majorHAnsi" w:cs="Arial"/>
          <w:b/>
          <w:bCs/>
          <w:color w:val="000000" w:themeColor="text1"/>
          <w:lang w:val="en-AU"/>
        </w:rPr>
      </w:pPr>
      <w:r w:rsidRPr="007B4AF0">
        <w:rPr>
          <w:rFonts w:asciiTheme="majorHAnsi" w:hAnsiTheme="majorHAnsi" w:cs="Arial"/>
          <w:b/>
          <w:bCs/>
          <w:color w:val="000000" w:themeColor="text1"/>
          <w:lang w:val="fr-FR"/>
        </w:rPr>
        <w:t>Vous pouvez vous rendre sur notre site Internet</w:t>
      </w:r>
      <w:r w:rsidR="00565368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</w:t>
      </w:r>
      <w:r w:rsidRPr="007B4AF0">
        <w:rPr>
          <w:rFonts w:asciiTheme="majorHAnsi" w:hAnsiTheme="majorHAnsi" w:cs="Arial"/>
          <w:b/>
          <w:bCs/>
          <w:color w:val="000000" w:themeColor="text1"/>
          <w:lang w:val="fr-FR"/>
        </w:rPr>
        <w:t>:</w:t>
      </w:r>
    </w:p>
    <w:p w14:paraId="084033F4" w14:textId="06A5AA3F" w:rsidR="006575DA" w:rsidRPr="006C0ADD" w:rsidRDefault="006575DA" w:rsidP="006575DA">
      <w:pPr>
        <w:shd w:val="clear" w:color="auto" w:fill="FFFFFF"/>
        <w:spacing w:after="0"/>
        <w:ind w:left="360"/>
        <w:outlineLvl w:val="1"/>
        <w:rPr>
          <w:rFonts w:cs="Arial"/>
          <w:color w:val="000000" w:themeColor="text1"/>
        </w:rPr>
      </w:pPr>
      <w:r w:rsidRPr="006C0ADD">
        <w:rPr>
          <w:rFonts w:cs="Arial"/>
          <w:color w:val="000000" w:themeColor="text1"/>
        </w:rPr>
        <w:t>workforcecapability.ndiscommission.gov.au</w:t>
      </w:r>
    </w:p>
    <w:p w14:paraId="2215D037" w14:textId="77777777" w:rsidR="006575DA" w:rsidRPr="007567FF" w:rsidRDefault="006575DA" w:rsidP="006575DA">
      <w:pPr>
        <w:spacing w:after="0"/>
        <w:rPr>
          <w:rFonts w:cs="Arial"/>
          <w:color w:val="000000" w:themeColor="text1"/>
        </w:rPr>
      </w:pPr>
    </w:p>
    <w:p w14:paraId="39E186C7" w14:textId="54038ACF" w:rsidR="006575DA" w:rsidRPr="007567FF" w:rsidRDefault="007B4AF0" w:rsidP="007B4AF0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360"/>
        <w:rPr>
          <w:rFonts w:asciiTheme="majorHAnsi" w:hAnsiTheme="majorHAnsi" w:cs="Arial"/>
          <w:b/>
          <w:bCs/>
          <w:color w:val="000000" w:themeColor="text1"/>
          <w:lang w:val="en-AU"/>
        </w:rPr>
      </w:pPr>
      <w:r w:rsidRPr="007B4AF0">
        <w:rPr>
          <w:rFonts w:asciiTheme="majorHAnsi" w:hAnsiTheme="majorHAnsi" w:cs="Arial"/>
          <w:b/>
          <w:bCs/>
          <w:color w:val="000000" w:themeColor="text1"/>
          <w:lang w:val="fr-FR"/>
        </w:rPr>
        <w:t>Ou nous envoyer un email à</w:t>
      </w:r>
      <w:r w:rsidR="00565368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</w:t>
      </w:r>
      <w:r w:rsidRPr="007B4AF0">
        <w:rPr>
          <w:rFonts w:asciiTheme="majorHAnsi" w:hAnsiTheme="majorHAnsi" w:cs="Arial"/>
          <w:b/>
          <w:bCs/>
          <w:color w:val="000000" w:themeColor="text1"/>
          <w:lang w:val="fr-FR"/>
        </w:rPr>
        <w:t>:</w:t>
      </w:r>
    </w:p>
    <w:p w14:paraId="1BFC4DFF" w14:textId="77777777" w:rsidR="006575DA" w:rsidRPr="006575DA" w:rsidRDefault="001719A3" w:rsidP="006575DA">
      <w:pPr>
        <w:shd w:val="clear" w:color="auto" w:fill="FFFFFF"/>
        <w:spacing w:after="0"/>
        <w:ind w:left="360"/>
        <w:outlineLvl w:val="1"/>
        <w:rPr>
          <w:rFonts w:cs="Arial"/>
          <w:color w:val="000000" w:themeColor="text1"/>
        </w:rPr>
      </w:pPr>
      <w:hyperlink r:id="rId12" w:history="1">
        <w:r w:rsidR="006575DA" w:rsidRPr="007567FF">
          <w:rPr>
            <w:rFonts w:cs="Arial"/>
            <w:color w:val="000000" w:themeColor="text1"/>
          </w:rPr>
          <w:t>workforcecapability@ndiscommission.gov.au</w:t>
        </w:r>
      </w:hyperlink>
      <w:r w:rsidR="006575DA" w:rsidRPr="006575DA">
        <w:rPr>
          <w:rFonts w:cs="Arial"/>
          <w:color w:val="000000" w:themeColor="text1"/>
        </w:rPr>
        <w:t xml:space="preserve"> </w:t>
      </w:r>
    </w:p>
    <w:p w14:paraId="3948F0FA" w14:textId="77777777" w:rsidR="006575DA" w:rsidRPr="007567FF" w:rsidRDefault="006575DA" w:rsidP="006575DA">
      <w:pPr>
        <w:spacing w:after="0"/>
        <w:rPr>
          <w:rFonts w:cs="Arial"/>
          <w:color w:val="000000" w:themeColor="text1"/>
        </w:rPr>
      </w:pPr>
    </w:p>
    <w:p w14:paraId="3E516948" w14:textId="0E8D0B9F" w:rsidR="006575DA" w:rsidRPr="007567FF" w:rsidRDefault="007B4AF0" w:rsidP="007B4AF0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Theme="majorHAnsi" w:hAnsiTheme="majorHAnsi" w:cs="Arial"/>
          <w:b/>
          <w:bCs/>
          <w:color w:val="000000" w:themeColor="text1"/>
          <w:lang w:val="en-AU"/>
        </w:rPr>
      </w:pPr>
      <w:r w:rsidRPr="007B4AF0">
        <w:rPr>
          <w:rFonts w:asciiTheme="majorHAnsi" w:hAnsiTheme="majorHAnsi" w:cs="Arial"/>
          <w:b/>
          <w:bCs/>
          <w:color w:val="000000" w:themeColor="text1"/>
          <w:lang w:val="fr-FR"/>
        </w:rPr>
        <w:t>Ou nous appeler au</w:t>
      </w:r>
      <w:r w:rsidR="00565368">
        <w:rPr>
          <w:rFonts w:asciiTheme="majorHAnsi" w:hAnsiTheme="majorHAnsi" w:cs="Arial"/>
          <w:b/>
          <w:bCs/>
          <w:color w:val="000000" w:themeColor="text1"/>
          <w:lang w:val="fr-FR"/>
        </w:rPr>
        <w:t xml:space="preserve"> </w:t>
      </w:r>
      <w:r w:rsidRPr="007B4AF0">
        <w:rPr>
          <w:rFonts w:asciiTheme="majorHAnsi" w:hAnsiTheme="majorHAnsi" w:cs="Arial"/>
          <w:b/>
          <w:bCs/>
          <w:color w:val="000000" w:themeColor="text1"/>
          <w:lang w:val="fr-FR"/>
        </w:rPr>
        <w:t>:</w:t>
      </w:r>
    </w:p>
    <w:p w14:paraId="0D1389F0" w14:textId="60DEC802" w:rsidR="007B7814" w:rsidRPr="006575DA" w:rsidRDefault="00C5666C" w:rsidP="006575DA">
      <w:pPr>
        <w:spacing w:before="100" w:beforeAutospacing="1" w:after="100" w:afterAutospacing="1"/>
        <w:ind w:left="36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1800 035 544</w:t>
      </w:r>
      <w:bookmarkStart w:id="0" w:name="_GoBack"/>
      <w:bookmarkEnd w:id="0"/>
    </w:p>
    <w:p w14:paraId="2D10E436" w14:textId="20B544B9" w:rsidR="00DA127E" w:rsidRPr="006C72D6" w:rsidRDefault="00DA127E" w:rsidP="006C72D6">
      <w:pPr>
        <w:pStyle w:val="Heading2"/>
        <w:rPr>
          <w:rFonts w:ascii="Arial" w:hAnsi="Arial" w:cs="Arial"/>
        </w:rPr>
      </w:pPr>
    </w:p>
    <w:p w14:paraId="7218A9FB" w14:textId="373DF07B" w:rsidR="006A3F36" w:rsidRDefault="006A3F36" w:rsidP="002E25D2"/>
    <w:p w14:paraId="5E3F608B" w14:textId="4067A7BC" w:rsidR="006A3F36" w:rsidRDefault="006A3F36" w:rsidP="00EC2645">
      <w:pPr>
        <w:spacing w:before="240" w:line="276" w:lineRule="auto"/>
      </w:pPr>
    </w:p>
    <w:p w14:paraId="639ABF12" w14:textId="42A10555" w:rsidR="006A3F36" w:rsidRDefault="006A3F36" w:rsidP="002E25D2"/>
    <w:p w14:paraId="36566805" w14:textId="2BE14F00" w:rsidR="006A3F36" w:rsidRDefault="006A3F36" w:rsidP="002E25D2"/>
    <w:p w14:paraId="7DA07BE7" w14:textId="77777777" w:rsidR="006A3F36" w:rsidRPr="00D9763C" w:rsidRDefault="006A3F36" w:rsidP="002E25D2"/>
    <w:sectPr w:rsidR="006A3F36" w:rsidRPr="00D9763C" w:rsidSect="007B7814">
      <w:headerReference w:type="default" r:id="rId13"/>
      <w:footerReference w:type="default" r:id="rId14"/>
      <w:headerReference w:type="first" r:id="rId15"/>
      <w:pgSz w:w="11900" w:h="16840"/>
      <w:pgMar w:top="2028" w:right="1440" w:bottom="1440" w:left="10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B8FB" w14:textId="77777777" w:rsidR="001719A3" w:rsidRDefault="001719A3" w:rsidP="002E25D2">
      <w:r>
        <w:separator/>
      </w:r>
    </w:p>
  </w:endnote>
  <w:endnote w:type="continuationSeparator" w:id="0">
    <w:p w14:paraId="7A50B056" w14:textId="77777777" w:rsidR="001719A3" w:rsidRDefault="001719A3" w:rsidP="002E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9E71" w14:textId="1179183C" w:rsidR="007E3FA1" w:rsidRDefault="007E3FA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A2141DE" wp14:editId="4B974EC3">
          <wp:simplePos x="0" y="0"/>
          <wp:positionH relativeFrom="column">
            <wp:posOffset>-643939</wp:posOffset>
          </wp:positionH>
          <wp:positionV relativeFrom="page">
            <wp:posOffset>9101797</wp:posOffset>
          </wp:positionV>
          <wp:extent cx="7546340" cy="1618615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37"/>
                  <a:stretch/>
                </pic:blipFill>
                <pic:spPr bwMode="auto">
                  <a:xfrm>
                    <a:off x="0" y="0"/>
                    <a:ext cx="7546340" cy="1618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85BE" w14:textId="77777777" w:rsidR="001719A3" w:rsidRDefault="001719A3" w:rsidP="002E25D2">
      <w:r>
        <w:separator/>
      </w:r>
    </w:p>
  </w:footnote>
  <w:footnote w:type="continuationSeparator" w:id="0">
    <w:p w14:paraId="6E4ABA18" w14:textId="77777777" w:rsidR="001719A3" w:rsidRDefault="001719A3" w:rsidP="002E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5A401" w14:textId="570E8E38" w:rsidR="007E3FA1" w:rsidRPr="00E72CEE" w:rsidRDefault="00E72CEE" w:rsidP="00E72CEE">
    <w:pPr>
      <w:pStyle w:val="Header"/>
      <w:rPr>
        <w:lang w:val="fr-FR"/>
      </w:rPr>
    </w:pPr>
    <w:r w:rsidRPr="00E72CEE">
      <w:rPr>
        <w:lang w:val="fr-FR"/>
      </w:rPr>
      <w:t>Le Cadre relatif aux capacités de la main-d'œuvre NDIS</w:t>
    </w:r>
    <w:r>
      <w:rPr>
        <w:lang w:val="fr-FR"/>
      </w:rPr>
      <w:t xml:space="preserve"> </w:t>
    </w:r>
    <w:r w:rsidR="007567FF">
      <w:t xml:space="preserve">: </w:t>
    </w:r>
    <w:r w:rsidRPr="00E72CEE">
      <w:rPr>
        <w:lang w:val="fr-FR"/>
      </w:rPr>
      <w:t>Un petit guide pour les participants et les intervenants du NDIS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983" w14:textId="0C7962A5" w:rsidR="007B7814" w:rsidRDefault="007B781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7CA1009" wp14:editId="6DDFB96D">
          <wp:simplePos x="0" y="0"/>
          <wp:positionH relativeFrom="column">
            <wp:posOffset>-651053</wp:posOffset>
          </wp:positionH>
          <wp:positionV relativeFrom="page">
            <wp:posOffset>17348</wp:posOffset>
          </wp:positionV>
          <wp:extent cx="7546340" cy="10678795"/>
          <wp:effectExtent l="0" t="0" r="0" b="1905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D83"/>
    <w:multiLevelType w:val="hybridMultilevel"/>
    <w:tmpl w:val="582AAEE2"/>
    <w:lvl w:ilvl="0" w:tplc="EC66A204">
      <w:start w:val="6"/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" w15:restartNumberingAfterBreak="0">
    <w:nsid w:val="195E6273"/>
    <w:multiLevelType w:val="hybridMultilevel"/>
    <w:tmpl w:val="468CE7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359A9"/>
    <w:multiLevelType w:val="hybridMultilevel"/>
    <w:tmpl w:val="01101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73EBC"/>
    <w:multiLevelType w:val="hybridMultilevel"/>
    <w:tmpl w:val="19005C04"/>
    <w:lvl w:ilvl="0" w:tplc="EC66A204">
      <w:start w:val="6"/>
      <w:numFmt w:val="bullet"/>
      <w:lvlText w:val="-"/>
      <w:lvlJc w:val="left"/>
      <w:pPr>
        <w:ind w:left="34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4FD515F"/>
    <w:multiLevelType w:val="hybridMultilevel"/>
    <w:tmpl w:val="42A41D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266835"/>
    <w:multiLevelType w:val="hybridMultilevel"/>
    <w:tmpl w:val="15B07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15A3E"/>
    <w:multiLevelType w:val="hybridMultilevel"/>
    <w:tmpl w:val="9E2A54E0"/>
    <w:lvl w:ilvl="0" w:tplc="957AE2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80F86"/>
    <w:multiLevelType w:val="hybridMultilevel"/>
    <w:tmpl w:val="66261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8B396E"/>
    <w:multiLevelType w:val="hybridMultilevel"/>
    <w:tmpl w:val="D964612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C"/>
    <w:rsid w:val="000212CA"/>
    <w:rsid w:val="00030ED3"/>
    <w:rsid w:val="00090810"/>
    <w:rsid w:val="000D0904"/>
    <w:rsid w:val="000E36B2"/>
    <w:rsid w:val="00117637"/>
    <w:rsid w:val="001604AF"/>
    <w:rsid w:val="00167662"/>
    <w:rsid w:val="001719A3"/>
    <w:rsid w:val="00192891"/>
    <w:rsid w:val="00197361"/>
    <w:rsid w:val="001C5669"/>
    <w:rsid w:val="00217136"/>
    <w:rsid w:val="002A34BE"/>
    <w:rsid w:val="002E25D2"/>
    <w:rsid w:val="00316F02"/>
    <w:rsid w:val="00341F7F"/>
    <w:rsid w:val="003849D0"/>
    <w:rsid w:val="003B5004"/>
    <w:rsid w:val="003C30D1"/>
    <w:rsid w:val="0041331C"/>
    <w:rsid w:val="004736EC"/>
    <w:rsid w:val="004A1C28"/>
    <w:rsid w:val="00553B95"/>
    <w:rsid w:val="00565368"/>
    <w:rsid w:val="005722EE"/>
    <w:rsid w:val="005D5237"/>
    <w:rsid w:val="00617657"/>
    <w:rsid w:val="006575DA"/>
    <w:rsid w:val="00676D99"/>
    <w:rsid w:val="006A3F36"/>
    <w:rsid w:val="006A468C"/>
    <w:rsid w:val="006B0414"/>
    <w:rsid w:val="006B7C37"/>
    <w:rsid w:val="006C35AD"/>
    <w:rsid w:val="006C72D6"/>
    <w:rsid w:val="006D3BEE"/>
    <w:rsid w:val="006D7468"/>
    <w:rsid w:val="007567FF"/>
    <w:rsid w:val="0077074E"/>
    <w:rsid w:val="007B4AF0"/>
    <w:rsid w:val="007B7814"/>
    <w:rsid w:val="007E3FA1"/>
    <w:rsid w:val="007F4212"/>
    <w:rsid w:val="008218D0"/>
    <w:rsid w:val="00831552"/>
    <w:rsid w:val="008F4BBE"/>
    <w:rsid w:val="0091591B"/>
    <w:rsid w:val="00931C27"/>
    <w:rsid w:val="00945CBC"/>
    <w:rsid w:val="00954B3B"/>
    <w:rsid w:val="009A26E4"/>
    <w:rsid w:val="00A0567D"/>
    <w:rsid w:val="00A21125"/>
    <w:rsid w:val="00A76490"/>
    <w:rsid w:val="00B366FB"/>
    <w:rsid w:val="00B5026A"/>
    <w:rsid w:val="00B620D0"/>
    <w:rsid w:val="00B926AB"/>
    <w:rsid w:val="00BA66CF"/>
    <w:rsid w:val="00C05552"/>
    <w:rsid w:val="00C24EEB"/>
    <w:rsid w:val="00C4238E"/>
    <w:rsid w:val="00C5666C"/>
    <w:rsid w:val="00CC232C"/>
    <w:rsid w:val="00D5631C"/>
    <w:rsid w:val="00D64785"/>
    <w:rsid w:val="00D672F0"/>
    <w:rsid w:val="00D9763C"/>
    <w:rsid w:val="00DA095C"/>
    <w:rsid w:val="00DA127E"/>
    <w:rsid w:val="00E72CEE"/>
    <w:rsid w:val="00EC2645"/>
    <w:rsid w:val="00EE10AE"/>
    <w:rsid w:val="00F50426"/>
    <w:rsid w:val="00F50713"/>
    <w:rsid w:val="00F52725"/>
    <w:rsid w:val="00F6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208ADE"/>
  <w15:docId w15:val="{0C881F4C-704A-4931-A801-AE5D786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D2"/>
    <w:pPr>
      <w:spacing w:after="200"/>
    </w:pPr>
    <w:rPr>
      <w:rFonts w:asciiTheme="majorHAnsi" w:hAnsiTheme="majorHAnsi" w:cstheme="majorHAnsi"/>
      <w:b/>
      <w:bCs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63C"/>
    <w:pPr>
      <w:spacing w:before="240" w:after="240"/>
      <w:outlineLvl w:val="0"/>
    </w:pPr>
    <w:rPr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5D2"/>
    <w:pPr>
      <w:spacing w:before="120"/>
      <w:outlineLvl w:val="1"/>
    </w:pPr>
    <w:rPr>
      <w:color w:val="275D3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63C"/>
    <w:pPr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6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3C"/>
    <w:rPr>
      <w:rFonts w:asciiTheme="majorHAnsi" w:hAnsiTheme="majorHAnsi" w:cstheme="majorHAnsi"/>
      <w:b/>
      <w:bCs/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2E25D2"/>
    <w:rPr>
      <w:rFonts w:asciiTheme="majorHAnsi" w:hAnsiTheme="majorHAnsi" w:cstheme="majorHAnsi"/>
      <w:b/>
      <w:bCs/>
      <w:color w:val="275D3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763C"/>
    <w:rPr>
      <w:rFonts w:asciiTheme="majorHAnsi" w:hAnsiTheme="majorHAnsi" w:cstheme="majorHAnsi"/>
      <w:b/>
      <w:bCs/>
      <w:color w:val="404040" w:themeColor="text1" w:themeTint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C"/>
    <w:rPr>
      <w:rFonts w:ascii="Times New Roman" w:hAnsi="Times New Roman" w:cs="Times New Roman"/>
      <w:b/>
      <w:bCs/>
      <w:color w:val="404040" w:themeColor="text1" w:themeTint="BF"/>
      <w:sz w:val="18"/>
      <w:szCs w:val="18"/>
    </w:rPr>
  </w:style>
  <w:style w:type="paragraph" w:styleId="ListParagraph">
    <w:name w:val="List Paragraph"/>
    <w:aliases w:val="Bullets,List Paragraph11,Recommendation,List Paragraph1,Bullet point,CV text,Dot pt,F5 List Paragraph,FooterText,L,List Paragraph111,List Paragraph2,Medium Grid 1 - Accent 21,NFP GP Bulleted List,Numbered Paragraph,numbered,列出段,列出段落,列"/>
    <w:basedOn w:val="Normal"/>
    <w:link w:val="ListParagraphChar"/>
    <w:uiPriority w:val="34"/>
    <w:qFormat/>
    <w:rsid w:val="00197361"/>
    <w:pPr>
      <w:spacing w:after="0"/>
      <w:ind w:left="720"/>
      <w:contextualSpacing/>
    </w:pPr>
    <w:rPr>
      <w:rFonts w:asciiTheme="minorHAnsi" w:hAnsiTheme="minorHAnsi" w:cstheme="minorBidi"/>
      <w:b w:val="0"/>
      <w:bCs w:val="0"/>
      <w:color w:val="auto"/>
      <w:lang w:val="en-GB"/>
    </w:rPr>
  </w:style>
  <w:style w:type="paragraph" w:customStyle="1" w:styleId="numberlist">
    <w:name w:val="number_list"/>
    <w:basedOn w:val="Normal"/>
    <w:rsid w:val="00197361"/>
    <w:pPr>
      <w:tabs>
        <w:tab w:val="num" w:pos="927"/>
      </w:tabs>
      <w:spacing w:before="120" w:after="120"/>
      <w:ind w:left="927" w:hanging="360"/>
    </w:pPr>
    <w:rPr>
      <w:rFonts w:ascii="Arial" w:eastAsia="Times New Roman" w:hAnsi="Arial" w:cs="Times New Roman"/>
      <w:b w:val="0"/>
      <w:bCs w:val="0"/>
      <w:color w:val="auto"/>
      <w:szCs w:val="20"/>
    </w:rPr>
  </w:style>
  <w:style w:type="character" w:customStyle="1" w:styleId="ListParagraphChar">
    <w:name w:val="List Paragraph Char"/>
    <w:aliases w:val="Bullets Char,List Paragraph11 Char,Recommendation Char,List Paragraph1 Char,Bullet point Char,CV text Char,Dot pt Char,F5 List Paragraph Char,FooterText Char,L Char,List Paragraph111 Char,List Paragraph2 Char,Numbered Paragraph Char"/>
    <w:link w:val="ListParagraph"/>
    <w:uiPriority w:val="34"/>
    <w:qFormat/>
    <w:locked/>
    <w:rsid w:val="00197361"/>
    <w:rPr>
      <w:lang w:val="en-GB"/>
    </w:rPr>
  </w:style>
  <w:style w:type="table" w:styleId="TableGrid">
    <w:name w:val="Table Grid"/>
    <w:basedOn w:val="TableNormal"/>
    <w:uiPriority w:val="39"/>
    <w:rsid w:val="00341F7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2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237"/>
    <w:pPr>
      <w:spacing w:after="0"/>
    </w:pPr>
    <w:rPr>
      <w:rFonts w:asciiTheme="minorHAnsi" w:hAnsiTheme="minorHAnsi" w:cstheme="minorBidi"/>
      <w:b w:val="0"/>
      <w:bCs w:val="0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237"/>
    <w:rPr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C5669"/>
    <w:rPr>
      <w:rFonts w:asciiTheme="majorHAnsi" w:eastAsiaTheme="majorEastAsia" w:hAnsiTheme="majorHAnsi" w:cstheme="majorBidi"/>
      <w:b/>
      <w:bCs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575DA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575D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41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657"/>
    <w:pPr>
      <w:spacing w:after="200"/>
    </w:pPr>
    <w:rPr>
      <w:rFonts w:asciiTheme="majorHAnsi" w:hAnsiTheme="majorHAnsi" w:cstheme="majorHAnsi"/>
      <w:b/>
      <w:bCs/>
      <w:color w:val="404040" w:themeColor="text1" w:themeTint="BF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657"/>
    <w:rPr>
      <w:rFonts w:asciiTheme="majorHAnsi" w:hAnsiTheme="majorHAnsi" w:cstheme="majorHAnsi"/>
      <w:b/>
      <w:bCs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kforcecapability@ndis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kforcecapability.ndiscommission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3" ma:contentTypeDescription="Create a new document." ma:contentTypeScope="" ma:versionID="bbccc7a4387a54708ad0cf1be5cf013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6ffa9f5f889990a55f7b070678c064a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FDED97-E018-48C9-A4D7-16A7E4150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BC33F-D1EF-4A57-A709-C337F71D4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544A7-2B60-4B71-8102-68A8F2B11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D11D4-0AF0-40A5-BE56-F3D7BBC0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3625</Characters>
  <Application>Microsoft Office Word</Application>
  <DocSecurity>0</DocSecurity>
  <Lines>82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>[SEC=OFFICIAL]</cp:keywords>
  <dc:description/>
  <cp:lastModifiedBy>OWEN, Emma</cp:lastModifiedBy>
  <cp:revision>3</cp:revision>
  <dcterms:created xsi:type="dcterms:W3CDTF">2021-10-18T02:53:00Z</dcterms:created>
  <dcterms:modified xsi:type="dcterms:W3CDTF">2022-07-25T00:34:00Z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3E7DF6ACAA4B4DF5874AA31B25D4DF0A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51C1F96106CD1F4F27242362EB742A7A2ADF4C0D</vt:lpwstr>
  </property>
  <property fmtid="{D5CDD505-2E9C-101B-9397-08002B2CF9AE}" pid="12" name="PM_OriginationTimeStamp">
    <vt:lpwstr>2022-07-25T00:34:40Z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32305A0D406B83ADF44893E7D56193BF</vt:lpwstr>
  </property>
  <property fmtid="{D5CDD505-2E9C-101B-9397-08002B2CF9AE}" pid="22" name="PM_Hash_Salt">
    <vt:lpwstr>32305A0D406B83ADF44893E7D56193BF</vt:lpwstr>
  </property>
  <property fmtid="{D5CDD505-2E9C-101B-9397-08002B2CF9AE}" pid="23" name="PM_Hash_SHA1">
    <vt:lpwstr>D3957D969E8C1FA8FEF87089FFCF56062B8DA40B</vt:lpwstr>
  </property>
  <property fmtid="{D5CDD505-2E9C-101B-9397-08002B2CF9AE}" pid="24" name="PM_OriginatorUserAccountName_SHA256">
    <vt:lpwstr>1DAEDBC4817A80AC68FC9094780E5A562F6D1EF642583888DB9953D9BA028259</vt:lpwstr>
  </property>
  <property fmtid="{D5CDD505-2E9C-101B-9397-08002B2CF9AE}" pid="25" name="PM_OriginatorDomainName_SHA256">
    <vt:lpwstr>CE53151D70EF3143B9B6CA1DC053F41E858E2C804CF2EE5AE813E5CCE407743B</vt:lpwstr>
  </property>
  <property fmtid="{D5CDD505-2E9C-101B-9397-08002B2CF9AE}" pid="26" name="PM_MinimumSecurityClassification">
    <vt:lpwstr/>
  </property>
</Properties>
</file>